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1723C9"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1723C9" w:rsidRDefault="00BC57D8" w:rsidP="00131490">
            <w:pPr>
              <w:pStyle w:val="ColumnHeading"/>
              <w:rPr>
                <w:rFonts w:asciiTheme="minorHAnsi" w:hAnsiTheme="minorHAnsi" w:cstheme="minorHAnsi"/>
                <w:b w:val="0"/>
                <w:bCs/>
                <w:sz w:val="22"/>
                <w:szCs w:val="22"/>
              </w:rPr>
            </w:pPr>
            <w:bookmarkStart w:id="0" w:name="dcusa_response1"/>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1723C9" w:rsidRDefault="00BC57D8" w:rsidP="00131490">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6140F314" w14:textId="77777777" w:rsidR="00BC57D8" w:rsidRPr="001723C9" w:rsidRDefault="00BC57D8" w:rsidP="00131490">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5F90C5F5" w:rsidR="00BC57D8" w:rsidRPr="001723C9" w:rsidRDefault="004844A3" w:rsidP="00205D79">
            <w:pPr>
              <w:pStyle w:val="Question"/>
              <w:numPr>
                <w:ilvl w:val="0"/>
                <w:numId w:val="5"/>
              </w:numPr>
              <w:rPr>
                <w:rFonts w:asciiTheme="minorHAnsi" w:hAnsiTheme="minorHAnsi" w:cstheme="minorHAnsi"/>
                <w:b w:val="0"/>
                <w:bCs/>
                <w:sz w:val="22"/>
                <w:szCs w:val="22"/>
                <w:lang w:val="en-GB"/>
              </w:rPr>
            </w:pPr>
            <w:r w:rsidRPr="004844A3">
              <w:rPr>
                <w:rFonts w:asciiTheme="minorHAnsi" w:hAnsiTheme="minorHAnsi" w:cstheme="minorHAnsi"/>
                <w:b w:val="0"/>
                <w:bCs/>
                <w:sz w:val="22"/>
                <w:szCs w:val="22"/>
                <w:lang w:val="en-GB"/>
              </w:rPr>
              <w:t>Do you understand the intent of the CP?</w:t>
            </w:r>
          </w:p>
        </w:tc>
        <w:tc>
          <w:tcPr>
            <w:tcW w:w="3747" w:type="dxa"/>
            <w:shd w:val="clear" w:color="auto" w:fill="E2EFD9" w:themeFill="accent6" w:themeFillTint="33"/>
          </w:tcPr>
          <w:p w14:paraId="680F61BB" w14:textId="173C16D9" w:rsidR="00BC57D8" w:rsidRPr="001723C9"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B836AA" w:rsidRPr="001723C9" w14:paraId="6AB7FB4A" w14:textId="77777777" w:rsidTr="00166D55">
        <w:tc>
          <w:tcPr>
            <w:tcW w:w="1730" w:type="dxa"/>
          </w:tcPr>
          <w:p w14:paraId="335ECE2A" w14:textId="1E233396" w:rsidR="00B836AA" w:rsidRPr="00426A29" w:rsidRDefault="00205D79" w:rsidP="00A759B6">
            <w:pPr>
              <w:pStyle w:val="ColumnHead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Party 1</w:t>
            </w:r>
          </w:p>
        </w:tc>
        <w:tc>
          <w:tcPr>
            <w:tcW w:w="1559" w:type="dxa"/>
          </w:tcPr>
          <w:p w14:paraId="5717FB2C" w14:textId="3DDD9F45" w:rsidR="00B836AA" w:rsidRPr="00426A29" w:rsidRDefault="009C066F" w:rsidP="00A759B6">
            <w:pPr>
              <w:pStyle w:val="ColumnHeading"/>
              <w:rPr>
                <w:rFonts w:asciiTheme="minorHAnsi" w:hAnsiTheme="minorHAnsi" w:cstheme="minorHAnsi"/>
                <w:color w:val="FF0000"/>
                <w:sz w:val="22"/>
                <w:szCs w:val="22"/>
              </w:rPr>
            </w:pPr>
            <w:r w:rsidRPr="00426A29">
              <w:rPr>
                <w:rFonts w:asciiTheme="minorHAnsi" w:hAnsiTheme="minorHAnsi" w:cstheme="minorHAnsi"/>
                <w:color w:val="FF0000"/>
                <w:sz w:val="22"/>
                <w:szCs w:val="22"/>
              </w:rPr>
              <w:t>Anonymous</w:t>
            </w:r>
          </w:p>
        </w:tc>
        <w:tc>
          <w:tcPr>
            <w:tcW w:w="7040" w:type="dxa"/>
          </w:tcPr>
          <w:p w14:paraId="4E0B9FA0" w14:textId="3642E2C3" w:rsidR="00B836AA" w:rsidRPr="000B0D39" w:rsidRDefault="00B37484" w:rsidP="006C1620">
            <w:pPr>
              <w:rPr>
                <w:rFonts w:asciiTheme="minorHAnsi" w:hAnsiTheme="minorHAnsi" w:cstheme="minorHAnsi"/>
                <w:bCs/>
                <w:sz w:val="22"/>
                <w:szCs w:val="22"/>
              </w:rPr>
            </w:pPr>
            <w:r w:rsidRPr="000B0D39">
              <w:rPr>
                <w:rFonts w:asciiTheme="minorHAnsi" w:hAnsiTheme="minorHAnsi" w:cstheme="minorHAnsi"/>
                <w:bCs/>
                <w:sz w:val="22"/>
                <w:szCs w:val="22"/>
              </w:rPr>
              <w:t>Yes.</w:t>
            </w:r>
          </w:p>
        </w:tc>
        <w:tc>
          <w:tcPr>
            <w:tcW w:w="3747" w:type="dxa"/>
            <w:shd w:val="clear" w:color="auto" w:fill="E2EFD9" w:themeFill="accent6" w:themeFillTint="33"/>
          </w:tcPr>
          <w:p w14:paraId="2EF79265" w14:textId="67F75B6E" w:rsidR="00B836AA" w:rsidRPr="001723C9" w:rsidRDefault="00C5374E" w:rsidP="0062158C">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C5374E" w:rsidRPr="001723C9" w14:paraId="7C4524FE" w14:textId="77777777" w:rsidTr="00166D55">
        <w:tc>
          <w:tcPr>
            <w:tcW w:w="1730" w:type="dxa"/>
          </w:tcPr>
          <w:p w14:paraId="79BB570E" w14:textId="5D34621A"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307BA36" w14:textId="63E69243"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A7F627C" w14:textId="051C9AB4" w:rsidR="00C5374E" w:rsidRPr="000B0D39" w:rsidRDefault="00C5374E" w:rsidP="00C5374E">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044A3524"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C5374E" w:rsidRPr="001723C9" w14:paraId="25863522" w14:textId="77777777" w:rsidTr="00166D55">
        <w:tc>
          <w:tcPr>
            <w:tcW w:w="1730" w:type="dxa"/>
          </w:tcPr>
          <w:p w14:paraId="627A4B69" w14:textId="411E280C"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08ABD536" w14:textId="469242FE"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431F38D5" w14:textId="2BACE79B" w:rsidR="00C5374E" w:rsidRPr="000B0D39" w:rsidRDefault="00C5374E" w:rsidP="00C5374E">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DE550A4" w:rsidR="00C5374E" w:rsidRPr="001723C9" w:rsidRDefault="00C5374E" w:rsidP="00C5374E">
            <w:pPr>
              <w:pStyle w:val="ColumnHeading"/>
              <w:rPr>
                <w:rFonts w:asciiTheme="minorHAnsi" w:hAnsiTheme="minorHAnsi" w:cstheme="minorHAnsi"/>
                <w:b w:val="0"/>
                <w:bCs/>
                <w:sz w:val="22"/>
                <w:szCs w:val="22"/>
                <w:lang w:val="en-GB"/>
              </w:rPr>
            </w:pPr>
            <w:r w:rsidRPr="00F37102">
              <w:rPr>
                <w:rFonts w:asciiTheme="minorHAnsi" w:hAnsiTheme="minorHAnsi" w:cstheme="minorHAnsi"/>
                <w:b w:val="0"/>
                <w:bCs/>
                <w:sz w:val="22"/>
                <w:szCs w:val="22"/>
              </w:rPr>
              <w:t>Noted</w:t>
            </w:r>
          </w:p>
        </w:tc>
      </w:tr>
      <w:tr w:rsidR="00C5374E" w:rsidRPr="001723C9" w14:paraId="4F666E5F" w14:textId="77777777" w:rsidTr="00166D55">
        <w:tc>
          <w:tcPr>
            <w:tcW w:w="1730" w:type="dxa"/>
          </w:tcPr>
          <w:p w14:paraId="76B6A7C1" w14:textId="222CBDC9"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584E8405" w14:textId="78CCAFD0"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72B8A82" w14:textId="48F8D211" w:rsidR="00C5374E" w:rsidRPr="000B0D39" w:rsidRDefault="00C5374E" w:rsidP="00C5374E">
            <w:pPr>
              <w:pStyle w:val="ColumnHeading"/>
              <w:rPr>
                <w:rFonts w:asciiTheme="minorHAnsi" w:hAnsiTheme="minorHAnsi" w:cstheme="minorHAnsi"/>
                <w:b w:val="0"/>
                <w:bCs/>
                <w:sz w:val="22"/>
                <w:szCs w:val="22"/>
              </w:rPr>
            </w:pPr>
            <w:r w:rsidRPr="000B0D39">
              <w:rPr>
                <w:rFonts w:asciiTheme="minorHAnsi" w:hAnsiTheme="minorHAnsi" w:cstheme="minorHAnsi"/>
                <w:b w:val="0"/>
                <w:bCs/>
                <w:sz w:val="22"/>
                <w:szCs w:val="22"/>
              </w:rPr>
              <w:t>Yes.</w:t>
            </w:r>
          </w:p>
        </w:tc>
        <w:tc>
          <w:tcPr>
            <w:tcW w:w="3747" w:type="dxa"/>
            <w:shd w:val="clear" w:color="auto" w:fill="E2EFD9" w:themeFill="accent6" w:themeFillTint="33"/>
          </w:tcPr>
          <w:p w14:paraId="3C6D7D23" w14:textId="51535DA6"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C5374E" w:rsidRPr="001723C9" w14:paraId="529739F9" w14:textId="77777777" w:rsidTr="00166D55">
        <w:tc>
          <w:tcPr>
            <w:tcW w:w="1730" w:type="dxa"/>
          </w:tcPr>
          <w:p w14:paraId="4E532651" w14:textId="06F782FC"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66F1C1AC" w14:textId="35CAA84F"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39FD1ED" w14:textId="730B28A5" w:rsidR="00C5374E" w:rsidRPr="000B0D39" w:rsidRDefault="00C5374E" w:rsidP="00C5374E">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Yes.</w:t>
            </w:r>
          </w:p>
        </w:tc>
        <w:tc>
          <w:tcPr>
            <w:tcW w:w="3747" w:type="dxa"/>
            <w:shd w:val="clear" w:color="auto" w:fill="E2EFD9" w:themeFill="accent6" w:themeFillTint="33"/>
          </w:tcPr>
          <w:p w14:paraId="05456743" w14:textId="063C7A62"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C5374E" w:rsidRPr="001723C9" w14:paraId="06ADFAB5" w14:textId="77777777" w:rsidTr="00166D55">
        <w:tc>
          <w:tcPr>
            <w:tcW w:w="1730" w:type="dxa"/>
          </w:tcPr>
          <w:p w14:paraId="5BA1EF0B" w14:textId="3844908D"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E5C5F0C" w14:textId="473A9549"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8B73855" w14:textId="18E85407"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Yes.</w:t>
            </w:r>
          </w:p>
        </w:tc>
        <w:tc>
          <w:tcPr>
            <w:tcW w:w="3747" w:type="dxa"/>
            <w:shd w:val="clear" w:color="auto" w:fill="E2EFD9" w:themeFill="accent6" w:themeFillTint="33"/>
          </w:tcPr>
          <w:p w14:paraId="57F90126" w14:textId="592FA33E"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C5374E" w:rsidRPr="001723C9" w14:paraId="20E12F06" w14:textId="77777777" w:rsidTr="00166D55">
        <w:tc>
          <w:tcPr>
            <w:tcW w:w="1730" w:type="dxa"/>
          </w:tcPr>
          <w:p w14:paraId="0BE365CD" w14:textId="12C499D4"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DC51AED" w14:textId="650E3455"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DA6CB70" w14:textId="3F067B87"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Yes.</w:t>
            </w:r>
          </w:p>
        </w:tc>
        <w:tc>
          <w:tcPr>
            <w:tcW w:w="3747" w:type="dxa"/>
            <w:shd w:val="clear" w:color="auto" w:fill="E2EFD9" w:themeFill="accent6" w:themeFillTint="33"/>
          </w:tcPr>
          <w:p w14:paraId="02D7839F" w14:textId="139670B8"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C5374E" w:rsidRPr="001723C9" w14:paraId="0C287C25" w14:textId="77777777" w:rsidTr="00166D55">
        <w:tc>
          <w:tcPr>
            <w:tcW w:w="1730" w:type="dxa"/>
          </w:tcPr>
          <w:p w14:paraId="3F90EB55" w14:textId="16BD9A08"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35A0FD10" w14:textId="7982EF6C"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C1918D7" w14:textId="0FCC781D"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Yes.</w:t>
            </w:r>
          </w:p>
        </w:tc>
        <w:tc>
          <w:tcPr>
            <w:tcW w:w="3747" w:type="dxa"/>
            <w:shd w:val="clear" w:color="auto" w:fill="E2EFD9" w:themeFill="accent6" w:themeFillTint="33"/>
          </w:tcPr>
          <w:p w14:paraId="69DADBA0" w14:textId="0D6F0B9A" w:rsidR="00C5374E" w:rsidRPr="001723C9" w:rsidRDefault="00C5374E" w:rsidP="00C5374E">
            <w:pPr>
              <w:pStyle w:val="ColumnHeading"/>
              <w:rPr>
                <w:rFonts w:asciiTheme="minorHAnsi" w:hAnsiTheme="minorHAnsi" w:cstheme="minorHAnsi"/>
                <w:b w:val="0"/>
                <w:bCs/>
                <w:sz w:val="22"/>
                <w:szCs w:val="22"/>
              </w:rPr>
            </w:pPr>
            <w:r w:rsidRPr="00F37102">
              <w:rPr>
                <w:rFonts w:asciiTheme="minorHAnsi" w:hAnsiTheme="minorHAnsi" w:cstheme="minorHAnsi"/>
                <w:b w:val="0"/>
                <w:bCs/>
                <w:sz w:val="22"/>
                <w:szCs w:val="22"/>
              </w:rPr>
              <w:t>Noted</w:t>
            </w:r>
          </w:p>
        </w:tc>
      </w:tr>
      <w:tr w:rsidR="0093655A" w:rsidRPr="001723C9" w14:paraId="220F3C8B" w14:textId="77777777" w:rsidTr="000B48B1">
        <w:tc>
          <w:tcPr>
            <w:tcW w:w="14076" w:type="dxa"/>
            <w:gridSpan w:val="4"/>
            <w:shd w:val="clear" w:color="auto" w:fill="E2EFD9" w:themeFill="accent6" w:themeFillTint="33"/>
          </w:tcPr>
          <w:p w14:paraId="0747C41C" w14:textId="77777777" w:rsidR="0093655A" w:rsidRPr="001723C9" w:rsidRDefault="0093655A" w:rsidP="0093655A">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52F52813" w14:textId="7CF71DBC" w:rsidR="0093655A" w:rsidRPr="001723C9" w:rsidRDefault="00C5374E" w:rsidP="0093655A">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 </w:t>
            </w:r>
            <w:r>
              <w:rPr>
                <w:rFonts w:asciiTheme="minorHAnsi" w:hAnsiTheme="minorHAnsi" w:cstheme="minorHAnsi"/>
                <w:bCs/>
                <w:sz w:val="22"/>
                <w:szCs w:val="22"/>
                <w:lang w:val="en-GB"/>
              </w:rPr>
              <w:t>All 8 respondents understood this change</w:t>
            </w:r>
          </w:p>
        </w:tc>
      </w:tr>
      <w:bookmarkEnd w:id="0"/>
    </w:tbl>
    <w:p w14:paraId="2A4B08DC" w14:textId="77777777" w:rsidR="00C60583" w:rsidRDefault="00C60583"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12F75" w:rsidRPr="001723C9" w14:paraId="04FE645D" w14:textId="77777777" w:rsidTr="00BD13D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5EC9781" w14:textId="77777777" w:rsidR="00812F75" w:rsidRPr="001723C9" w:rsidRDefault="00812F75"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07CF147" w14:textId="77777777" w:rsidR="00812F75" w:rsidRPr="001723C9" w:rsidRDefault="00812F75"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440FA39" w14:textId="77777777" w:rsidR="00812F75" w:rsidRPr="001723C9" w:rsidRDefault="00812F75"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0BCC36D9" w14:textId="4B0AD565" w:rsidR="00812F75" w:rsidRPr="001723C9" w:rsidRDefault="009E459D" w:rsidP="00205D79">
            <w:pPr>
              <w:pStyle w:val="Question"/>
              <w:numPr>
                <w:ilvl w:val="0"/>
                <w:numId w:val="5"/>
              </w:numPr>
              <w:rPr>
                <w:rFonts w:asciiTheme="minorHAnsi" w:hAnsiTheme="minorHAnsi" w:cstheme="minorHAnsi"/>
                <w:b w:val="0"/>
                <w:bCs/>
                <w:sz w:val="22"/>
                <w:szCs w:val="22"/>
                <w:lang w:val="en-GB"/>
              </w:rPr>
            </w:pPr>
            <w:r w:rsidRPr="009E459D">
              <w:rPr>
                <w:rFonts w:asciiTheme="minorHAnsi" w:hAnsiTheme="minorHAnsi" w:cstheme="minorHAnsi"/>
                <w:b w:val="0"/>
                <w:bCs/>
                <w:sz w:val="22"/>
                <w:szCs w:val="22"/>
                <w:lang w:val="en-GB"/>
              </w:rPr>
              <w:t>Are you supportive of the principle of the CP?</w:t>
            </w:r>
          </w:p>
        </w:tc>
        <w:tc>
          <w:tcPr>
            <w:tcW w:w="3747" w:type="dxa"/>
            <w:shd w:val="clear" w:color="auto" w:fill="E2EFD9" w:themeFill="accent6" w:themeFillTint="33"/>
          </w:tcPr>
          <w:p w14:paraId="3460EA04" w14:textId="77777777" w:rsidR="00812F75" w:rsidRPr="001723C9" w:rsidRDefault="00812F75" w:rsidP="00BD13DA">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C5374E" w:rsidRPr="001723C9" w14:paraId="34C48E96" w14:textId="77777777" w:rsidTr="00BD13DA">
        <w:tc>
          <w:tcPr>
            <w:tcW w:w="1730" w:type="dxa"/>
          </w:tcPr>
          <w:p w14:paraId="2E5CED26" w14:textId="5BA652C5" w:rsidR="00C5374E" w:rsidRPr="00B836AA" w:rsidRDefault="00205D79" w:rsidP="00C5374E">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3E028879" w14:textId="61703036" w:rsidR="00C5374E" w:rsidRPr="001723C9" w:rsidRDefault="00C5374E" w:rsidP="00C5374E">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023A503E" w14:textId="4E97AB8E" w:rsidR="00C5374E" w:rsidRPr="000B0D39" w:rsidRDefault="00C5374E" w:rsidP="00C5374E">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Yes.</w:t>
            </w:r>
          </w:p>
        </w:tc>
        <w:tc>
          <w:tcPr>
            <w:tcW w:w="3747" w:type="dxa"/>
            <w:shd w:val="clear" w:color="auto" w:fill="E2EFD9" w:themeFill="accent6" w:themeFillTint="33"/>
          </w:tcPr>
          <w:p w14:paraId="12251C8A" w14:textId="047377FB"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79B3B461" w14:textId="77777777" w:rsidTr="00BD13DA">
        <w:tc>
          <w:tcPr>
            <w:tcW w:w="1730" w:type="dxa"/>
          </w:tcPr>
          <w:p w14:paraId="739EE0AA" w14:textId="27F664E8"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11DC13C" w14:textId="3289D13A"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D8AEECA" w14:textId="51F20042" w:rsidR="00C5374E" w:rsidRPr="000B0D39" w:rsidRDefault="00C5374E" w:rsidP="00C5374E">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Yes.</w:t>
            </w:r>
          </w:p>
        </w:tc>
        <w:tc>
          <w:tcPr>
            <w:tcW w:w="3747" w:type="dxa"/>
            <w:shd w:val="clear" w:color="auto" w:fill="E2EFD9" w:themeFill="accent6" w:themeFillTint="33"/>
          </w:tcPr>
          <w:p w14:paraId="35F7ACFA" w14:textId="5CCE84C4"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6A6CE612" w14:textId="77777777" w:rsidTr="00BD13DA">
        <w:tc>
          <w:tcPr>
            <w:tcW w:w="1730" w:type="dxa"/>
          </w:tcPr>
          <w:p w14:paraId="7E1BEAF7" w14:textId="6C2C79B5"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1011FE25" w14:textId="0145F437"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1D4F8106" w14:textId="5F2AD4B4" w:rsidR="00C5374E" w:rsidRPr="000B0D39" w:rsidRDefault="00C5374E" w:rsidP="00C5374E">
            <w:pPr>
              <w:rPr>
                <w:rFonts w:asciiTheme="minorHAnsi" w:hAnsiTheme="minorHAnsi" w:cstheme="minorHAnsi"/>
                <w:bCs/>
                <w:sz w:val="22"/>
                <w:szCs w:val="22"/>
              </w:rPr>
            </w:pPr>
            <w:r w:rsidRPr="000B0D39">
              <w:rPr>
                <w:rFonts w:asciiTheme="minorHAnsi" w:hAnsiTheme="minorHAnsi" w:cstheme="minorHAnsi"/>
                <w:bCs/>
                <w:sz w:val="22"/>
                <w:szCs w:val="22"/>
              </w:rPr>
              <w:t>Yes.</w:t>
            </w:r>
          </w:p>
        </w:tc>
        <w:tc>
          <w:tcPr>
            <w:tcW w:w="3747" w:type="dxa"/>
            <w:shd w:val="clear" w:color="auto" w:fill="E2EFD9" w:themeFill="accent6" w:themeFillTint="33"/>
          </w:tcPr>
          <w:p w14:paraId="0E1583C5" w14:textId="79C82FF6" w:rsidR="00C5374E" w:rsidRPr="001723C9" w:rsidRDefault="00C5374E" w:rsidP="00C5374E">
            <w:pPr>
              <w:pStyle w:val="ColumnHeading"/>
              <w:rPr>
                <w:rFonts w:asciiTheme="minorHAnsi" w:hAnsiTheme="minorHAnsi" w:cstheme="minorHAnsi"/>
                <w:b w:val="0"/>
                <w:bCs/>
                <w:sz w:val="22"/>
                <w:szCs w:val="22"/>
                <w:lang w:val="en-GB"/>
              </w:rPr>
            </w:pPr>
            <w:r w:rsidRPr="00B7476E">
              <w:rPr>
                <w:rFonts w:asciiTheme="minorHAnsi" w:hAnsiTheme="minorHAnsi" w:cstheme="minorHAnsi"/>
                <w:b w:val="0"/>
                <w:bCs/>
                <w:sz w:val="22"/>
                <w:szCs w:val="22"/>
              </w:rPr>
              <w:t>Noted</w:t>
            </w:r>
          </w:p>
        </w:tc>
      </w:tr>
      <w:tr w:rsidR="00C5374E" w:rsidRPr="001723C9" w14:paraId="6013C9EE" w14:textId="77777777" w:rsidTr="00BD13DA">
        <w:tc>
          <w:tcPr>
            <w:tcW w:w="1730" w:type="dxa"/>
          </w:tcPr>
          <w:p w14:paraId="129F5711" w14:textId="73B6A557"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05DBECCA" w14:textId="40F1DFC3"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117AB0B" w14:textId="393545FC" w:rsidR="00C5374E" w:rsidRPr="000B0D39" w:rsidRDefault="00C5374E" w:rsidP="00C5374E">
            <w:pPr>
              <w:rPr>
                <w:rFonts w:asciiTheme="minorHAnsi" w:hAnsiTheme="minorHAnsi" w:cstheme="minorHAnsi"/>
                <w:bCs/>
                <w:sz w:val="22"/>
                <w:szCs w:val="22"/>
              </w:rPr>
            </w:pPr>
            <w:r w:rsidRPr="000B0D39">
              <w:rPr>
                <w:rFonts w:asciiTheme="minorHAnsi" w:hAnsiTheme="minorHAnsi" w:cstheme="minorHAnsi"/>
                <w:bCs/>
                <w:sz w:val="22"/>
                <w:szCs w:val="22"/>
              </w:rPr>
              <w:t>Yes.</w:t>
            </w:r>
          </w:p>
        </w:tc>
        <w:tc>
          <w:tcPr>
            <w:tcW w:w="3747" w:type="dxa"/>
            <w:shd w:val="clear" w:color="auto" w:fill="E2EFD9" w:themeFill="accent6" w:themeFillTint="33"/>
          </w:tcPr>
          <w:p w14:paraId="64099E89" w14:textId="0FE4EBA1"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1311E393" w14:textId="77777777" w:rsidTr="00BD13DA">
        <w:tc>
          <w:tcPr>
            <w:tcW w:w="1730" w:type="dxa"/>
          </w:tcPr>
          <w:p w14:paraId="6EC321A5" w14:textId="1A220319"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4EEEA05D" w14:textId="25DDA5F5"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38AFF81" w14:textId="4E36582D" w:rsidR="00C5374E" w:rsidRPr="000B0D39" w:rsidRDefault="00C5374E" w:rsidP="00C5374E">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Yes.</w:t>
            </w:r>
          </w:p>
        </w:tc>
        <w:tc>
          <w:tcPr>
            <w:tcW w:w="3747" w:type="dxa"/>
            <w:shd w:val="clear" w:color="auto" w:fill="E2EFD9" w:themeFill="accent6" w:themeFillTint="33"/>
          </w:tcPr>
          <w:p w14:paraId="7678CB08" w14:textId="5C302B52"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25515679" w14:textId="77777777" w:rsidTr="00BD13DA">
        <w:tc>
          <w:tcPr>
            <w:tcW w:w="1730" w:type="dxa"/>
          </w:tcPr>
          <w:p w14:paraId="02228E31" w14:textId="4334739B"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02B59059" w14:textId="4E43E5B6"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A6F4FB3" w14:textId="1481E1DC"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Yes.</w:t>
            </w:r>
          </w:p>
        </w:tc>
        <w:tc>
          <w:tcPr>
            <w:tcW w:w="3747" w:type="dxa"/>
            <w:shd w:val="clear" w:color="auto" w:fill="E2EFD9" w:themeFill="accent6" w:themeFillTint="33"/>
          </w:tcPr>
          <w:p w14:paraId="6B513453" w14:textId="3EFACC98"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06EFCC73" w14:textId="77777777" w:rsidTr="00BD13DA">
        <w:tc>
          <w:tcPr>
            <w:tcW w:w="1730" w:type="dxa"/>
          </w:tcPr>
          <w:p w14:paraId="30544702" w14:textId="1DD0603E"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C34F1F1" w14:textId="5E08FE4B"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63278B4" w14:textId="03E7CCA1"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lang w:val="en-GB"/>
              </w:rPr>
              <w:t>Yes, in principle (as we do not want duplication).</w:t>
            </w:r>
          </w:p>
        </w:tc>
        <w:tc>
          <w:tcPr>
            <w:tcW w:w="3747" w:type="dxa"/>
            <w:shd w:val="clear" w:color="auto" w:fill="E2EFD9" w:themeFill="accent6" w:themeFillTint="33"/>
          </w:tcPr>
          <w:p w14:paraId="594D562C" w14:textId="3687BAF6"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C5374E" w:rsidRPr="001723C9" w14:paraId="3A906FB9" w14:textId="77777777" w:rsidTr="00BD13DA">
        <w:tc>
          <w:tcPr>
            <w:tcW w:w="1730" w:type="dxa"/>
          </w:tcPr>
          <w:p w14:paraId="51EB81FE" w14:textId="1A105FEF"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UKPN</w:t>
            </w:r>
          </w:p>
        </w:tc>
        <w:tc>
          <w:tcPr>
            <w:tcW w:w="1559" w:type="dxa"/>
          </w:tcPr>
          <w:p w14:paraId="52E6BE6C" w14:textId="013D21C1"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9240435" w14:textId="684BC057" w:rsidR="00C5374E" w:rsidRPr="000B0D39" w:rsidRDefault="00C5374E" w:rsidP="00C5374E">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Yes.</w:t>
            </w:r>
          </w:p>
        </w:tc>
        <w:tc>
          <w:tcPr>
            <w:tcW w:w="3747" w:type="dxa"/>
            <w:shd w:val="clear" w:color="auto" w:fill="E2EFD9" w:themeFill="accent6" w:themeFillTint="33"/>
          </w:tcPr>
          <w:p w14:paraId="75C25053" w14:textId="101C3DBF" w:rsidR="00C5374E" w:rsidRPr="001723C9" w:rsidRDefault="00C5374E" w:rsidP="00C5374E">
            <w:pPr>
              <w:pStyle w:val="ColumnHeading"/>
              <w:rPr>
                <w:rFonts w:asciiTheme="minorHAnsi" w:hAnsiTheme="minorHAnsi" w:cstheme="minorHAnsi"/>
                <w:b w:val="0"/>
                <w:bCs/>
                <w:sz w:val="22"/>
                <w:szCs w:val="22"/>
              </w:rPr>
            </w:pPr>
            <w:r w:rsidRPr="00B7476E">
              <w:rPr>
                <w:rFonts w:asciiTheme="minorHAnsi" w:hAnsiTheme="minorHAnsi" w:cstheme="minorHAnsi"/>
                <w:b w:val="0"/>
                <w:bCs/>
                <w:sz w:val="22"/>
                <w:szCs w:val="22"/>
              </w:rPr>
              <w:t>Noted</w:t>
            </w:r>
          </w:p>
        </w:tc>
      </w:tr>
      <w:tr w:rsidR="00426A29" w:rsidRPr="001723C9" w14:paraId="7501302D" w14:textId="77777777" w:rsidTr="00BD13DA">
        <w:tc>
          <w:tcPr>
            <w:tcW w:w="14076" w:type="dxa"/>
            <w:gridSpan w:val="4"/>
            <w:shd w:val="clear" w:color="auto" w:fill="E2EFD9" w:themeFill="accent6" w:themeFillTint="33"/>
          </w:tcPr>
          <w:p w14:paraId="388311EC" w14:textId="5571C083"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C5374E">
              <w:rPr>
                <w:rFonts w:asciiTheme="minorHAnsi" w:hAnsiTheme="minorHAnsi" w:cstheme="minorHAnsi"/>
                <w:bCs/>
                <w:sz w:val="22"/>
                <w:szCs w:val="22"/>
                <w:lang w:val="en-GB"/>
              </w:rPr>
              <w:t xml:space="preserve">All 8 respondents supported the principles of this change. </w:t>
            </w:r>
          </w:p>
          <w:p w14:paraId="175362C7" w14:textId="77777777" w:rsidR="00426A29" w:rsidRPr="001723C9" w:rsidRDefault="00426A29" w:rsidP="00426A29">
            <w:pPr>
              <w:pStyle w:val="BodyText"/>
              <w:rPr>
                <w:rFonts w:asciiTheme="minorHAnsi" w:hAnsiTheme="minorHAnsi" w:cstheme="minorHAnsi"/>
                <w:bCs/>
                <w:sz w:val="22"/>
                <w:szCs w:val="22"/>
                <w:lang w:val="en-GB"/>
              </w:rPr>
            </w:pPr>
          </w:p>
        </w:tc>
      </w:tr>
    </w:tbl>
    <w:p w14:paraId="40B90B20" w14:textId="77777777" w:rsidR="00812F75" w:rsidRDefault="00812F75"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81606" w:rsidRPr="001723C9" w14:paraId="5AA3980C" w14:textId="77777777" w:rsidTr="00BD13D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BC685A"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4FC2A60"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8F26B15"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702E60A" w14:textId="782DEA20" w:rsidR="00581606" w:rsidRPr="001723C9" w:rsidRDefault="00D37ABC" w:rsidP="00205D79">
            <w:pPr>
              <w:pStyle w:val="Question"/>
              <w:numPr>
                <w:ilvl w:val="0"/>
                <w:numId w:val="5"/>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a) </w:t>
            </w:r>
            <w:r w:rsidR="00B97A3B" w:rsidRPr="00B97A3B">
              <w:rPr>
                <w:rFonts w:asciiTheme="minorHAnsi" w:hAnsiTheme="minorHAnsi" w:cstheme="minorHAnsi"/>
                <w:b w:val="0"/>
                <w:bCs/>
                <w:sz w:val="22"/>
                <w:szCs w:val="22"/>
                <w:lang w:val="en-GB"/>
              </w:rPr>
              <w:t>Do you prefer Option A or Option B for the combination of requirements of Schedule 15 (the Cost Information Template) and Schedule 20 (ARP)? Please provide your rationale.</w:t>
            </w:r>
          </w:p>
        </w:tc>
        <w:tc>
          <w:tcPr>
            <w:tcW w:w="3747" w:type="dxa"/>
            <w:shd w:val="clear" w:color="auto" w:fill="E2EFD9" w:themeFill="accent6" w:themeFillTint="33"/>
          </w:tcPr>
          <w:p w14:paraId="653FC634" w14:textId="77777777" w:rsidR="00581606" w:rsidRPr="001723C9" w:rsidRDefault="00581606" w:rsidP="00BD13DA">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0B0D39" w14:paraId="31058E5B" w14:textId="77777777" w:rsidTr="00BD13DA">
        <w:tc>
          <w:tcPr>
            <w:tcW w:w="1730" w:type="dxa"/>
          </w:tcPr>
          <w:p w14:paraId="510CF86C" w14:textId="33285C08"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79A32EEF" w14:textId="2AF7F4A9"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044C6FA7" w14:textId="368FB839" w:rsidR="00426A29" w:rsidRPr="000B0D39" w:rsidRDefault="00984CF7"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We prefer option A because we use the ARP format for forecasting currently.</w:t>
            </w:r>
          </w:p>
        </w:tc>
        <w:tc>
          <w:tcPr>
            <w:tcW w:w="3747" w:type="dxa"/>
            <w:shd w:val="clear" w:color="auto" w:fill="E2EFD9" w:themeFill="accent6" w:themeFillTint="33"/>
          </w:tcPr>
          <w:p w14:paraId="036411A5" w14:textId="2F3CB713" w:rsidR="00426A29" w:rsidRPr="000B0D3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w:t>
            </w:r>
          </w:p>
        </w:tc>
      </w:tr>
      <w:tr w:rsidR="00426A29" w:rsidRPr="000B0D39" w14:paraId="745C6A20" w14:textId="77777777" w:rsidTr="00BD13DA">
        <w:tc>
          <w:tcPr>
            <w:tcW w:w="1730" w:type="dxa"/>
          </w:tcPr>
          <w:p w14:paraId="3D33015D" w14:textId="0571BDD5"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8C8317D" w14:textId="778C3DF6"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31F670B" w14:textId="0B103220" w:rsidR="00426A29" w:rsidRPr="000B0D39" w:rsidRDefault="005D5C3D"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Our preference is for Option A. The ARP is very similar to the CDCM just with inputs for multiple years rather than one and a VBA macro to capture the outputs of multiple years. It is our belief that Option B would end with an output very similar to Option A which already has a draft model.</w:t>
            </w:r>
          </w:p>
        </w:tc>
        <w:tc>
          <w:tcPr>
            <w:tcW w:w="3747" w:type="dxa"/>
            <w:shd w:val="clear" w:color="auto" w:fill="E2EFD9" w:themeFill="accent6" w:themeFillTint="33"/>
          </w:tcPr>
          <w:p w14:paraId="46C0FAA5" w14:textId="47481E75" w:rsidR="00426A29" w:rsidRPr="000B0D3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w:t>
            </w:r>
          </w:p>
        </w:tc>
      </w:tr>
      <w:tr w:rsidR="00426A29" w:rsidRPr="000B0D39" w14:paraId="4EC037BC" w14:textId="77777777" w:rsidTr="00BD13DA">
        <w:tc>
          <w:tcPr>
            <w:tcW w:w="1730" w:type="dxa"/>
          </w:tcPr>
          <w:p w14:paraId="186033D4" w14:textId="5A31FF4D"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3DB11C90" w14:textId="4B1C0D68"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4EA1A444" w14:textId="31BFF5ED" w:rsidR="00426A29" w:rsidRPr="000B0D39" w:rsidRDefault="006877F9"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We do not have a preference regarding option A or B, as both options have the positive outcome of combining information from the ARP and Cost information tables while retaining all the essential information.</w:t>
            </w:r>
          </w:p>
        </w:tc>
        <w:tc>
          <w:tcPr>
            <w:tcW w:w="3747" w:type="dxa"/>
            <w:shd w:val="clear" w:color="auto" w:fill="E2EFD9" w:themeFill="accent6" w:themeFillTint="33"/>
          </w:tcPr>
          <w:p w14:paraId="2A27AA62" w14:textId="2B93DAB2" w:rsidR="00426A29" w:rsidRPr="000B0D39" w:rsidRDefault="00C5374E"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preference</w:t>
            </w:r>
          </w:p>
        </w:tc>
      </w:tr>
      <w:tr w:rsidR="0014730F" w:rsidRPr="000B0D39" w14:paraId="27D29F9C" w14:textId="77777777" w:rsidTr="00BD13DA">
        <w:tc>
          <w:tcPr>
            <w:tcW w:w="1730" w:type="dxa"/>
          </w:tcPr>
          <w:p w14:paraId="469011B9" w14:textId="77777777" w:rsidR="0014730F" w:rsidRDefault="0014730F" w:rsidP="0014730F">
            <w:pPr>
              <w:pStyle w:val="ColumnHeading"/>
              <w:rPr>
                <w:rFonts w:asciiTheme="minorHAnsi" w:hAnsiTheme="minorHAnsi" w:cstheme="minorHAnsi"/>
                <w:sz w:val="22"/>
                <w:szCs w:val="22"/>
                <w:lang w:val="en-GB"/>
              </w:rPr>
            </w:pPr>
            <w:r w:rsidRPr="00FE2472">
              <w:rPr>
                <w:rFonts w:asciiTheme="minorHAnsi" w:hAnsiTheme="minorHAnsi" w:cstheme="minorHAnsi"/>
                <w:sz w:val="22"/>
                <w:szCs w:val="22"/>
                <w:lang w:val="en-GB"/>
              </w:rPr>
              <w:t>ENC</w:t>
            </w:r>
          </w:p>
          <w:p w14:paraId="391D0D81" w14:textId="3677AF27" w:rsidR="0014730F" w:rsidRPr="0014730F" w:rsidRDefault="0014730F" w:rsidP="0014730F">
            <w:pPr>
              <w:rPr>
                <w:rFonts w:asciiTheme="minorHAnsi" w:hAnsiTheme="minorHAnsi" w:cstheme="minorHAnsi"/>
                <w:b/>
                <w:bCs/>
                <w:lang w:val="en-GB"/>
              </w:rPr>
            </w:pPr>
            <w:r w:rsidRPr="0014730F">
              <w:rPr>
                <w:rFonts w:asciiTheme="minorHAnsi" w:hAnsiTheme="minorHAnsi" w:cstheme="minorHAnsi"/>
                <w:b/>
                <w:bCs/>
                <w:sz w:val="22"/>
                <w:szCs w:val="22"/>
                <w:lang w:val="en-GB"/>
              </w:rPr>
              <w:t>(Reissued)</w:t>
            </w:r>
          </w:p>
        </w:tc>
        <w:tc>
          <w:tcPr>
            <w:tcW w:w="1559" w:type="dxa"/>
          </w:tcPr>
          <w:p w14:paraId="2A9BCF21" w14:textId="2BAF1E92" w:rsidR="0014730F" w:rsidRDefault="0014730F" w:rsidP="0014730F">
            <w:pPr>
              <w:pStyle w:val="ColumnHeading"/>
              <w:rPr>
                <w:rFonts w:asciiTheme="minorHAnsi" w:hAnsiTheme="minorHAnsi" w:cstheme="minorHAnsi"/>
                <w:b w:val="0"/>
                <w:bCs/>
                <w:sz w:val="22"/>
                <w:szCs w:val="22"/>
              </w:rPr>
            </w:pPr>
            <w:r w:rsidRPr="00FE2472">
              <w:rPr>
                <w:rFonts w:asciiTheme="minorHAnsi" w:hAnsiTheme="minorHAnsi" w:cstheme="minorHAnsi"/>
                <w:sz w:val="22"/>
                <w:szCs w:val="22"/>
                <w:lang w:val="en-GB"/>
              </w:rPr>
              <w:t>Non-Confidential</w:t>
            </w:r>
          </w:p>
        </w:tc>
        <w:tc>
          <w:tcPr>
            <w:tcW w:w="7040" w:type="dxa"/>
          </w:tcPr>
          <w:p w14:paraId="3665E07B" w14:textId="78349855" w:rsidR="0014730F" w:rsidRPr="000B0D39" w:rsidRDefault="0014730F" w:rsidP="0014730F">
            <w:pPr>
              <w:pStyle w:val="ColumnHeading"/>
              <w:rPr>
                <w:rFonts w:asciiTheme="minorHAnsi" w:hAnsiTheme="minorHAnsi" w:cstheme="minorHAnsi"/>
                <w:b w:val="0"/>
                <w:bCs/>
                <w:sz w:val="22"/>
                <w:szCs w:val="22"/>
              </w:rPr>
            </w:pPr>
            <w:r w:rsidRPr="00FE2472">
              <w:rPr>
                <w:rFonts w:asciiTheme="minorHAnsi" w:hAnsiTheme="minorHAnsi" w:cstheme="minorHAnsi"/>
                <w:bCs/>
                <w:sz w:val="22"/>
                <w:szCs w:val="28"/>
                <w:lang w:val="en-GB"/>
              </w:rPr>
              <w:t xml:space="preserve">After having further considered our position regarding option A or B, we remain of the view that we have no preference. For us both options have </w:t>
            </w:r>
            <w:r w:rsidRPr="00FE2472">
              <w:rPr>
                <w:rFonts w:asciiTheme="minorHAnsi" w:hAnsiTheme="minorHAnsi" w:cstheme="minorHAnsi"/>
                <w:bCs/>
                <w:sz w:val="22"/>
                <w:szCs w:val="28"/>
                <w:lang w:val="en-GB"/>
              </w:rPr>
              <w:lastRenderedPageBreak/>
              <w:t xml:space="preserve">the same outcome, and it makes an inconsequential difference to us as to which option is taken forward. </w:t>
            </w:r>
          </w:p>
        </w:tc>
        <w:tc>
          <w:tcPr>
            <w:tcW w:w="3747" w:type="dxa"/>
            <w:shd w:val="clear" w:color="auto" w:fill="E2EFD9" w:themeFill="accent6" w:themeFillTint="33"/>
          </w:tcPr>
          <w:p w14:paraId="7D61B110" w14:textId="14C4F828" w:rsidR="0014730F" w:rsidRDefault="0014730F" w:rsidP="0014730F">
            <w:pPr>
              <w:pStyle w:val="ColumnHeading"/>
              <w:rPr>
                <w:rFonts w:asciiTheme="minorHAnsi" w:hAnsiTheme="minorHAnsi" w:cstheme="minorHAnsi"/>
                <w:b w:val="0"/>
                <w:bCs/>
                <w:sz w:val="22"/>
                <w:szCs w:val="22"/>
              </w:rPr>
            </w:pPr>
            <w:r w:rsidRPr="00473925">
              <w:rPr>
                <w:rFonts w:asciiTheme="minorHAnsi" w:hAnsiTheme="minorHAnsi" w:cstheme="minorHAnsi"/>
                <w:sz w:val="22"/>
                <w:szCs w:val="22"/>
              </w:rPr>
              <w:lastRenderedPageBreak/>
              <w:t>NEW</w:t>
            </w:r>
          </w:p>
        </w:tc>
      </w:tr>
      <w:tr w:rsidR="0014730F" w:rsidRPr="000B0D39" w14:paraId="06903979" w14:textId="77777777" w:rsidTr="00BD13DA">
        <w:tc>
          <w:tcPr>
            <w:tcW w:w="1730" w:type="dxa"/>
          </w:tcPr>
          <w:p w14:paraId="6BBA0C5F" w14:textId="0E3B1FDB"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5B7998DD" w14:textId="0D41DC91"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2EA35F7" w14:textId="3464BF3D" w:rsidR="0014730F" w:rsidRPr="000B0D39" w:rsidRDefault="0014730F" w:rsidP="0014730F">
            <w:pPr>
              <w:rPr>
                <w:rFonts w:asciiTheme="minorHAnsi" w:hAnsiTheme="minorHAnsi" w:cstheme="minorHAnsi"/>
                <w:sz w:val="22"/>
                <w:szCs w:val="22"/>
              </w:rPr>
            </w:pPr>
            <w:r w:rsidRPr="000B0D39">
              <w:rPr>
                <w:rFonts w:asciiTheme="minorHAnsi" w:hAnsiTheme="minorHAnsi" w:cstheme="minorHAnsi"/>
                <w:sz w:val="22"/>
                <w:szCs w:val="22"/>
              </w:rPr>
              <w:t>Option A as we use the prices automatically created in the ARP in our clearview pricing model on our website which has received positive feedback.</w:t>
            </w:r>
          </w:p>
        </w:tc>
        <w:tc>
          <w:tcPr>
            <w:tcW w:w="3747" w:type="dxa"/>
            <w:shd w:val="clear" w:color="auto" w:fill="E2EFD9" w:themeFill="accent6" w:themeFillTint="33"/>
          </w:tcPr>
          <w:p w14:paraId="4E254335" w14:textId="6239BBF3" w:rsidR="0014730F" w:rsidRPr="000B0D3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w:t>
            </w:r>
          </w:p>
        </w:tc>
      </w:tr>
      <w:tr w:rsidR="0014730F" w:rsidRPr="000B0D39" w14:paraId="13880C3A" w14:textId="77777777" w:rsidTr="00BD13DA">
        <w:tc>
          <w:tcPr>
            <w:tcW w:w="1730" w:type="dxa"/>
          </w:tcPr>
          <w:p w14:paraId="3F2701BC" w14:textId="32B76F82" w:rsidR="0014730F" w:rsidRPr="001E2633" w:rsidRDefault="0014730F" w:rsidP="0014730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567A6C5A" w14:textId="423D96FB" w:rsidR="0014730F" w:rsidRPr="001723C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19B977B" w14:textId="1E85002C" w:rsidR="0014730F" w:rsidRPr="000B0D39" w:rsidRDefault="0014730F" w:rsidP="0014730F">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Option A. We believe combining the ARP and Cost Information requirements would remove duplication of information and would make it easier for users of the Cost Information tables and ARP to access and use the information, particularly in respect of the calculation of indicative tariffs which are somewhat opaque in the current Cost Information tables.</w:t>
            </w:r>
          </w:p>
        </w:tc>
        <w:tc>
          <w:tcPr>
            <w:tcW w:w="3747" w:type="dxa"/>
            <w:shd w:val="clear" w:color="auto" w:fill="E2EFD9" w:themeFill="accent6" w:themeFillTint="33"/>
          </w:tcPr>
          <w:p w14:paraId="390F1AE8" w14:textId="0F7C0773" w:rsidR="0014730F" w:rsidRPr="000B0D3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w:t>
            </w:r>
          </w:p>
        </w:tc>
      </w:tr>
      <w:tr w:rsidR="0014730F" w:rsidRPr="000B0D39" w14:paraId="7F6CEFF5" w14:textId="77777777" w:rsidTr="00BD13DA">
        <w:tc>
          <w:tcPr>
            <w:tcW w:w="1730" w:type="dxa"/>
          </w:tcPr>
          <w:p w14:paraId="0AC0F4D8" w14:textId="4FD60355"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77DA6A9" w14:textId="604AC026"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A6F70F9" w14:textId="04ACB353" w:rsidR="0014730F" w:rsidRPr="000B0D39" w:rsidRDefault="0014730F" w:rsidP="0014730F">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Our preferred option is Option B (Remove the requirement to publish the ARP and instead publish the Cost Information Tables and a populated CDCM model).  Option B streamlines the overall process by removing duplication of effort and gives the wider interested stakeholder parties an up-to-date view of costs and pricing information. The ARP model seems more complex and outdated for the user.   The CDCM is already a requirement/output of preparing published prices and affords the user the added advantage of performing sensitivity checks on the CDCM model inputs.</w:t>
            </w:r>
          </w:p>
        </w:tc>
        <w:tc>
          <w:tcPr>
            <w:tcW w:w="3747" w:type="dxa"/>
            <w:shd w:val="clear" w:color="auto" w:fill="E2EFD9" w:themeFill="accent6" w:themeFillTint="33"/>
          </w:tcPr>
          <w:p w14:paraId="404DB030" w14:textId="243689FD" w:rsidR="0014730F" w:rsidRPr="000B0D3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B</w:t>
            </w:r>
          </w:p>
        </w:tc>
      </w:tr>
      <w:tr w:rsidR="0014730F" w:rsidRPr="000B0D39" w14:paraId="7D760E91" w14:textId="77777777" w:rsidTr="00BD13DA">
        <w:tc>
          <w:tcPr>
            <w:tcW w:w="1730" w:type="dxa"/>
          </w:tcPr>
          <w:p w14:paraId="6549CDA8" w14:textId="2EBA5DB4"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5B6395E6" w14:textId="3EA98B72" w:rsidR="0014730F" w:rsidRPr="001723C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17388E5" w14:textId="77777777" w:rsidR="0014730F" w:rsidRPr="000B0D39" w:rsidRDefault="0014730F" w:rsidP="0014730F">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 xml:space="preserve">We will be happy with Option A if there is an understanding that the CDCM data will remain static, as we would not be able to update more than once a year. </w:t>
            </w:r>
          </w:p>
          <w:p w14:paraId="7051E6DD" w14:textId="77777777" w:rsidR="0014730F" w:rsidRPr="000B0D39" w:rsidRDefault="0014730F" w:rsidP="0014730F">
            <w:pPr>
              <w:pStyle w:val="ColumnHeading"/>
              <w:rPr>
                <w:rFonts w:asciiTheme="minorHAnsi" w:hAnsiTheme="minorHAnsi" w:cstheme="minorHAnsi"/>
                <w:b w:val="0"/>
                <w:sz w:val="22"/>
                <w:szCs w:val="22"/>
                <w:lang w:val="en-GB"/>
              </w:rPr>
            </w:pPr>
          </w:p>
          <w:p w14:paraId="167A79AA" w14:textId="18578339" w:rsidR="0014730F" w:rsidRPr="000B0D39" w:rsidRDefault="0014730F" w:rsidP="0014730F">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lang w:val="en-GB"/>
              </w:rPr>
              <w:t>We have no objection to Option B; however, we wonder if removing the macro functionality for multiple years that was in the ARP is a disadvantage.</w:t>
            </w:r>
          </w:p>
        </w:tc>
        <w:tc>
          <w:tcPr>
            <w:tcW w:w="3747" w:type="dxa"/>
            <w:shd w:val="clear" w:color="auto" w:fill="E2EFD9" w:themeFill="accent6" w:themeFillTint="33"/>
          </w:tcPr>
          <w:p w14:paraId="739A31D1" w14:textId="5B588620" w:rsidR="0014730F" w:rsidRPr="000B0D3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A</w:t>
            </w:r>
          </w:p>
        </w:tc>
      </w:tr>
      <w:tr w:rsidR="0014730F" w:rsidRPr="000B0D39" w14:paraId="294970EA" w14:textId="77777777" w:rsidTr="00BD13DA">
        <w:tc>
          <w:tcPr>
            <w:tcW w:w="1730" w:type="dxa"/>
          </w:tcPr>
          <w:p w14:paraId="08272C80" w14:textId="09577214"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UKPN</w:t>
            </w:r>
          </w:p>
        </w:tc>
        <w:tc>
          <w:tcPr>
            <w:tcW w:w="1559" w:type="dxa"/>
          </w:tcPr>
          <w:p w14:paraId="61E2E996" w14:textId="7AC01EB0" w:rsidR="0014730F"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9281D72" w14:textId="592BD05A" w:rsidR="0014730F" w:rsidRPr="000B0D39" w:rsidRDefault="0014730F" w:rsidP="0014730F">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We support Option B. We believe that there is extremely limited (if any) benefit in including the additional tables from the ARP into the Cost Information Sheet (Option A) as the vast majority of the data items do not currently change year on year in the ARP and the values which do, are already included as part of the Cost Information Sheet. In addition, Option B would propose publishing a populated CDCM model which parties can utilise to update the Allowed Revenue and other financial inputs to illustrate future years charges.</w:t>
            </w:r>
          </w:p>
        </w:tc>
        <w:tc>
          <w:tcPr>
            <w:tcW w:w="3747" w:type="dxa"/>
            <w:shd w:val="clear" w:color="auto" w:fill="E2EFD9" w:themeFill="accent6" w:themeFillTint="33"/>
          </w:tcPr>
          <w:p w14:paraId="72FE8537" w14:textId="6E1E63F2" w:rsidR="0014730F" w:rsidRPr="000B0D39" w:rsidRDefault="0014730F" w:rsidP="0014730F">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B</w:t>
            </w:r>
          </w:p>
        </w:tc>
      </w:tr>
      <w:tr w:rsidR="0014730F" w:rsidRPr="001723C9" w14:paraId="49AF1616" w14:textId="77777777" w:rsidTr="00BD13DA">
        <w:tc>
          <w:tcPr>
            <w:tcW w:w="14076" w:type="dxa"/>
            <w:gridSpan w:val="4"/>
            <w:shd w:val="clear" w:color="auto" w:fill="E2EFD9" w:themeFill="accent6" w:themeFillTint="33"/>
          </w:tcPr>
          <w:p w14:paraId="3519C364" w14:textId="2786A6B1" w:rsidR="0014730F" w:rsidRPr="001723C9" w:rsidRDefault="0014730F" w:rsidP="0014730F">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Pr>
                <w:rFonts w:asciiTheme="minorHAnsi" w:hAnsiTheme="minorHAnsi" w:cstheme="minorHAnsi"/>
                <w:bCs/>
                <w:sz w:val="22"/>
                <w:szCs w:val="22"/>
                <w:lang w:val="en-GB"/>
              </w:rPr>
              <w:t>5 for option A, 2 for option B and the final responder had no preference.</w:t>
            </w:r>
          </w:p>
          <w:p w14:paraId="3869B0C4" w14:textId="77777777" w:rsidR="0014730F" w:rsidRPr="001723C9" w:rsidRDefault="0014730F" w:rsidP="0014730F">
            <w:pPr>
              <w:pStyle w:val="BodyText"/>
              <w:rPr>
                <w:rFonts w:asciiTheme="minorHAnsi" w:hAnsiTheme="minorHAnsi" w:cstheme="minorHAnsi"/>
                <w:bCs/>
                <w:sz w:val="22"/>
                <w:szCs w:val="22"/>
                <w:lang w:val="en-GB"/>
              </w:rPr>
            </w:pPr>
          </w:p>
        </w:tc>
      </w:tr>
    </w:tbl>
    <w:p w14:paraId="33EBC39F" w14:textId="77777777" w:rsidR="00581606" w:rsidRDefault="00581606"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81606" w:rsidRPr="001723C9" w14:paraId="353043FE" w14:textId="77777777" w:rsidTr="00BD13D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5155229"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7DFDE79A"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10AAF0B1" w14:textId="77777777" w:rsidR="00581606" w:rsidRPr="001723C9" w:rsidRDefault="00581606" w:rsidP="00BD13DA">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08E05F97" w14:textId="316C643B" w:rsidR="00581606" w:rsidRPr="001723C9" w:rsidRDefault="00D37ABC" w:rsidP="00205D79">
            <w:pPr>
              <w:pStyle w:val="Question"/>
              <w:numPr>
                <w:ilvl w:val="0"/>
                <w:numId w:val="6"/>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b) </w:t>
            </w:r>
            <w:r w:rsidRPr="00D37ABC">
              <w:rPr>
                <w:rFonts w:asciiTheme="minorHAnsi" w:hAnsiTheme="minorHAnsi" w:cstheme="minorHAnsi"/>
                <w:b w:val="0"/>
                <w:bCs/>
                <w:sz w:val="22"/>
                <w:szCs w:val="22"/>
                <w:lang w:val="en-GB"/>
              </w:rPr>
              <w:t>For option A - If the tables are to be combined, does the provided template achieve this? Is there an alternative way of combining the two templates? Are any other changes to the template required? Please provide your rationale?</w:t>
            </w:r>
          </w:p>
        </w:tc>
        <w:tc>
          <w:tcPr>
            <w:tcW w:w="3747" w:type="dxa"/>
            <w:shd w:val="clear" w:color="auto" w:fill="E2EFD9" w:themeFill="accent6" w:themeFillTint="33"/>
          </w:tcPr>
          <w:p w14:paraId="22BFDA8E" w14:textId="77777777" w:rsidR="00581606" w:rsidRPr="001723C9" w:rsidRDefault="00581606" w:rsidP="00BD13DA">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37296630" w14:textId="77777777" w:rsidTr="00BD13DA">
        <w:tc>
          <w:tcPr>
            <w:tcW w:w="1730" w:type="dxa"/>
          </w:tcPr>
          <w:p w14:paraId="17AD28EA" w14:textId="1BE51463"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690750FA" w14:textId="7CD0D6DB"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58BA7AF5" w14:textId="0BB6D228" w:rsidR="00426A29" w:rsidRPr="00B836AA" w:rsidRDefault="00984CF7" w:rsidP="00426A29">
            <w:pPr>
              <w:pStyle w:val="ColumnHeading"/>
              <w:rPr>
                <w:rFonts w:asciiTheme="minorHAnsi" w:hAnsiTheme="minorHAnsi" w:cstheme="minorHAnsi"/>
                <w:b w:val="0"/>
                <w:bCs/>
                <w:sz w:val="22"/>
                <w:szCs w:val="22"/>
                <w:lang w:val="en-GB"/>
              </w:rPr>
            </w:pPr>
            <w:proofErr w:type="gramStart"/>
            <w:r w:rsidRPr="00984CF7">
              <w:rPr>
                <w:rFonts w:asciiTheme="minorHAnsi" w:hAnsiTheme="minorHAnsi" w:cstheme="minorHAnsi"/>
                <w:b w:val="0"/>
                <w:bCs/>
                <w:sz w:val="22"/>
                <w:szCs w:val="22"/>
                <w:lang w:val="en-GB"/>
              </w:rPr>
              <w:t>Yes</w:t>
            </w:r>
            <w:proofErr w:type="gramEnd"/>
            <w:r w:rsidRPr="00984CF7">
              <w:rPr>
                <w:rFonts w:asciiTheme="minorHAnsi" w:hAnsiTheme="minorHAnsi" w:cstheme="minorHAnsi"/>
                <w:b w:val="0"/>
                <w:bCs/>
                <w:sz w:val="22"/>
                <w:szCs w:val="22"/>
                <w:lang w:val="en-GB"/>
              </w:rPr>
              <w:t xml:space="preserve"> we believe the provided template achieves this.</w:t>
            </w:r>
          </w:p>
        </w:tc>
        <w:tc>
          <w:tcPr>
            <w:tcW w:w="3747" w:type="dxa"/>
            <w:shd w:val="clear" w:color="auto" w:fill="E2EFD9" w:themeFill="accent6" w:themeFillTint="33"/>
          </w:tcPr>
          <w:p w14:paraId="050BF7AD"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50C5A47" w14:textId="77777777" w:rsidTr="00BD13DA">
        <w:tc>
          <w:tcPr>
            <w:tcW w:w="1730" w:type="dxa"/>
          </w:tcPr>
          <w:p w14:paraId="4A421E12" w14:textId="72CF8FAF"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5888230" w14:textId="1FC81DCB"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0F7499F" w14:textId="09045842" w:rsidR="00426A29" w:rsidRPr="001E2633" w:rsidRDefault="005D5C3D" w:rsidP="00426A29">
            <w:pPr>
              <w:pStyle w:val="ColumnHeading"/>
              <w:rPr>
                <w:rFonts w:asciiTheme="minorHAnsi" w:hAnsiTheme="minorHAnsi" w:cstheme="minorHAnsi"/>
                <w:b w:val="0"/>
                <w:bCs/>
                <w:sz w:val="22"/>
                <w:szCs w:val="22"/>
                <w:lang w:val="en-GB"/>
              </w:rPr>
            </w:pPr>
            <w:r w:rsidRPr="005D5C3D">
              <w:rPr>
                <w:rFonts w:asciiTheme="minorHAnsi" w:hAnsiTheme="minorHAnsi" w:cstheme="minorHAnsi"/>
                <w:b w:val="0"/>
                <w:bCs/>
                <w:sz w:val="22"/>
                <w:szCs w:val="22"/>
                <w:lang w:val="en-GB"/>
              </w:rPr>
              <w:t>We believe the proposed template achieves the aims</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69D03EF6"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585FD10" w14:textId="77777777" w:rsidTr="00BD13DA">
        <w:tc>
          <w:tcPr>
            <w:tcW w:w="1730" w:type="dxa"/>
          </w:tcPr>
          <w:p w14:paraId="75F039BF" w14:textId="5B2BB9E7"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1BE43A38" w14:textId="3787C5DC"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7552904D" w14:textId="77777777" w:rsidR="00CC7961" w:rsidRPr="00CC7961" w:rsidRDefault="00C63D16" w:rsidP="00CC7961">
            <w:pPr>
              <w:pStyle w:val="ColumnHeading"/>
              <w:rPr>
                <w:rFonts w:asciiTheme="minorHAnsi" w:hAnsiTheme="minorHAnsi" w:cstheme="minorHAnsi"/>
                <w:b w:val="0"/>
                <w:bCs/>
                <w:sz w:val="22"/>
                <w:szCs w:val="22"/>
                <w:lang w:val="en-GB"/>
              </w:rPr>
            </w:pPr>
            <w:r w:rsidRPr="00C63D16">
              <w:rPr>
                <w:rFonts w:asciiTheme="minorHAnsi" w:hAnsiTheme="minorHAnsi" w:cstheme="minorHAnsi"/>
                <w:b w:val="0"/>
                <w:bCs/>
                <w:sz w:val="22"/>
                <w:szCs w:val="22"/>
                <w:lang w:val="en-GB"/>
              </w:rPr>
              <w:t>We currently use Schedule 15 publications for a view of the future price movements, the proposed option A achieves this. The important consideration for us is that there is</w:t>
            </w:r>
            <w:r w:rsidR="00CC7961">
              <w:rPr>
                <w:rFonts w:asciiTheme="minorHAnsi" w:hAnsiTheme="minorHAnsi" w:cstheme="minorHAnsi"/>
                <w:b w:val="0"/>
                <w:bCs/>
                <w:sz w:val="22"/>
                <w:szCs w:val="22"/>
                <w:lang w:val="en-GB"/>
              </w:rPr>
              <w:t xml:space="preserve"> </w:t>
            </w:r>
            <w:r w:rsidR="00CC7961" w:rsidRPr="00CC7961">
              <w:rPr>
                <w:rFonts w:asciiTheme="minorHAnsi" w:hAnsiTheme="minorHAnsi" w:cstheme="minorHAnsi"/>
                <w:b w:val="0"/>
                <w:bCs/>
                <w:sz w:val="22"/>
                <w:szCs w:val="22"/>
                <w:lang w:val="en-GB"/>
              </w:rPr>
              <w:t>a consistent format for making a year-</w:t>
            </w:r>
            <w:r w:rsidR="00CC7961" w:rsidRPr="00CC7961">
              <w:rPr>
                <w:rFonts w:asciiTheme="minorHAnsi" w:hAnsiTheme="minorHAnsi" w:cstheme="minorHAnsi"/>
                <w:b w:val="0"/>
                <w:bCs/>
                <w:sz w:val="22"/>
                <w:szCs w:val="22"/>
                <w:lang w:val="en-GB"/>
              </w:rPr>
              <w:lastRenderedPageBreak/>
              <w:t xml:space="preserve">on-year comparison and with sufficient detail to strip out individual components to see the impact of these. </w:t>
            </w:r>
          </w:p>
          <w:p w14:paraId="7B76D0A8" w14:textId="77777777" w:rsidR="00CC7961" w:rsidRPr="00CC7961" w:rsidRDefault="00CC7961" w:rsidP="00CC7961">
            <w:pPr>
              <w:pStyle w:val="ColumnHeading"/>
              <w:rPr>
                <w:rFonts w:asciiTheme="minorHAnsi" w:hAnsiTheme="minorHAnsi" w:cstheme="minorHAnsi"/>
                <w:b w:val="0"/>
                <w:bCs/>
                <w:sz w:val="22"/>
                <w:szCs w:val="22"/>
                <w:lang w:val="en-GB"/>
              </w:rPr>
            </w:pPr>
          </w:p>
          <w:p w14:paraId="1D9A2421" w14:textId="182FB272" w:rsidR="00426A29" w:rsidRPr="001723C9" w:rsidRDefault="00CC7961" w:rsidP="00CC7961">
            <w:pPr>
              <w:pStyle w:val="ColumnHeading"/>
              <w:rPr>
                <w:rFonts w:asciiTheme="minorHAnsi" w:hAnsiTheme="minorHAnsi" w:cstheme="minorHAnsi"/>
                <w:b w:val="0"/>
                <w:bCs/>
                <w:sz w:val="22"/>
                <w:szCs w:val="22"/>
                <w:lang w:val="en-GB"/>
              </w:rPr>
            </w:pPr>
            <w:r w:rsidRPr="00CC7961">
              <w:rPr>
                <w:rFonts w:asciiTheme="minorHAnsi" w:hAnsiTheme="minorHAnsi" w:cstheme="minorHAnsi"/>
                <w:b w:val="0"/>
                <w:bCs/>
                <w:sz w:val="22"/>
                <w:szCs w:val="22"/>
                <w:lang w:val="en-GB"/>
              </w:rPr>
              <w:t>The provided template does achieve the objective of combining the tables.</w:t>
            </w:r>
          </w:p>
        </w:tc>
        <w:tc>
          <w:tcPr>
            <w:tcW w:w="3747" w:type="dxa"/>
            <w:shd w:val="clear" w:color="auto" w:fill="E2EFD9" w:themeFill="accent6" w:themeFillTint="33"/>
          </w:tcPr>
          <w:p w14:paraId="3D68B8CA" w14:textId="77777777" w:rsidR="00426A29" w:rsidRPr="001723C9" w:rsidRDefault="00426A29" w:rsidP="00426A29">
            <w:pPr>
              <w:pStyle w:val="ColumnHeading"/>
              <w:rPr>
                <w:rFonts w:asciiTheme="minorHAnsi" w:hAnsiTheme="minorHAnsi" w:cstheme="minorHAnsi"/>
                <w:b w:val="0"/>
                <w:bCs/>
                <w:sz w:val="22"/>
                <w:szCs w:val="22"/>
                <w:lang w:val="en-GB"/>
              </w:rPr>
            </w:pPr>
          </w:p>
        </w:tc>
      </w:tr>
      <w:tr w:rsidR="00426A29" w:rsidRPr="001723C9" w14:paraId="2D9E895D" w14:textId="77777777" w:rsidTr="00BD13DA">
        <w:tc>
          <w:tcPr>
            <w:tcW w:w="1730" w:type="dxa"/>
          </w:tcPr>
          <w:p w14:paraId="63BD87F3" w14:textId="6EBE54D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7915679D" w14:textId="16C8FC9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534F948" w14:textId="3EEEFC16" w:rsidR="00426A29" w:rsidRPr="00E926E7" w:rsidRDefault="00CC6A80"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1C4C13C1"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1CD6137B" w14:textId="77777777" w:rsidTr="00BD13DA">
        <w:tc>
          <w:tcPr>
            <w:tcW w:w="1730" w:type="dxa"/>
          </w:tcPr>
          <w:p w14:paraId="304A4D4B" w14:textId="378E1F51"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2D84011A" w14:textId="62543BB1"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C2B0788" w14:textId="52BDA7C5" w:rsidR="00426A29" w:rsidRPr="001E2633" w:rsidRDefault="00B7281A" w:rsidP="00426A29">
            <w:pPr>
              <w:pStyle w:val="ColumnHeading"/>
              <w:rPr>
                <w:rFonts w:asciiTheme="minorHAnsi" w:hAnsiTheme="minorHAnsi" w:cstheme="minorHAnsi"/>
                <w:b w:val="0"/>
                <w:sz w:val="22"/>
                <w:szCs w:val="22"/>
                <w:lang w:val="en-GB"/>
              </w:rPr>
            </w:pPr>
            <w:r w:rsidRPr="00B7281A">
              <w:rPr>
                <w:rFonts w:asciiTheme="minorHAnsi" w:hAnsiTheme="minorHAnsi" w:cstheme="minorHAnsi"/>
                <w:b w:val="0"/>
                <w:sz w:val="22"/>
                <w:szCs w:val="22"/>
                <w:lang w:val="en-GB"/>
              </w:rPr>
              <w:t>We believe the proposed template is suitable.</w:t>
            </w:r>
          </w:p>
        </w:tc>
        <w:tc>
          <w:tcPr>
            <w:tcW w:w="3747" w:type="dxa"/>
            <w:shd w:val="clear" w:color="auto" w:fill="E2EFD9" w:themeFill="accent6" w:themeFillTint="33"/>
          </w:tcPr>
          <w:p w14:paraId="59CCB203"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4FACADE9" w14:textId="77777777" w:rsidTr="00BD13DA">
        <w:tc>
          <w:tcPr>
            <w:tcW w:w="1730" w:type="dxa"/>
          </w:tcPr>
          <w:p w14:paraId="2180E452" w14:textId="5482EA4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8C3DB9A" w14:textId="3D61FAEF"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CCC9D87" w14:textId="5A6A149F" w:rsidR="00426A29" w:rsidRPr="00332F57" w:rsidRDefault="003B54F4" w:rsidP="00426A29">
            <w:pPr>
              <w:pStyle w:val="ColumnHeading"/>
              <w:rPr>
                <w:rFonts w:asciiTheme="minorHAnsi" w:hAnsiTheme="minorHAnsi" w:cstheme="minorHAnsi"/>
                <w:b w:val="0"/>
                <w:sz w:val="22"/>
                <w:szCs w:val="22"/>
              </w:rPr>
            </w:pPr>
            <w:r w:rsidRPr="003B54F4">
              <w:rPr>
                <w:rFonts w:asciiTheme="minorHAnsi" w:hAnsiTheme="minorHAnsi" w:cstheme="minorHAnsi"/>
                <w:b w:val="0"/>
                <w:sz w:val="22"/>
                <w:szCs w:val="22"/>
              </w:rPr>
              <w:t>Option B is our preferred option but if Option A is chosen for progression instead, then the template appears to achieve the desired level of data/information amalgamation.</w:t>
            </w:r>
          </w:p>
        </w:tc>
        <w:tc>
          <w:tcPr>
            <w:tcW w:w="3747" w:type="dxa"/>
            <w:shd w:val="clear" w:color="auto" w:fill="E2EFD9" w:themeFill="accent6" w:themeFillTint="33"/>
          </w:tcPr>
          <w:p w14:paraId="10C4242E"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34C0CA91" w14:textId="77777777" w:rsidTr="00BD13DA">
        <w:tc>
          <w:tcPr>
            <w:tcW w:w="1730" w:type="dxa"/>
          </w:tcPr>
          <w:p w14:paraId="5BB608DC" w14:textId="72E4808F"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717EBC15" w14:textId="4324D0B4"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6A58DDE" w14:textId="77777777" w:rsidR="00744DB9" w:rsidRDefault="00744DB9" w:rsidP="00426A29">
            <w:pPr>
              <w:pStyle w:val="ColumnHeading"/>
              <w:rPr>
                <w:rFonts w:asciiTheme="minorHAnsi" w:hAnsiTheme="minorHAnsi" w:cstheme="minorHAnsi"/>
                <w:b w:val="0"/>
                <w:sz w:val="22"/>
                <w:szCs w:val="22"/>
                <w:lang w:val="en-GB"/>
              </w:rPr>
            </w:pPr>
            <w:r w:rsidRPr="00744DB9">
              <w:rPr>
                <w:rFonts w:asciiTheme="minorHAnsi" w:hAnsiTheme="minorHAnsi" w:cstheme="minorHAnsi"/>
                <w:b w:val="0"/>
                <w:sz w:val="22"/>
                <w:szCs w:val="22"/>
                <w:lang w:val="en-GB"/>
              </w:rPr>
              <w:t xml:space="preserve">Cover page: The ARP highlights the charging setting year as year ‘t’ (referencing the latest published tariffs). We can either retain it as is or amend it to reference the 'current' financial year (t) to match the Cost Information table. </w:t>
            </w:r>
          </w:p>
          <w:p w14:paraId="006D3887" w14:textId="77777777" w:rsidR="00744DB9" w:rsidRDefault="00744DB9" w:rsidP="00426A29">
            <w:pPr>
              <w:pStyle w:val="ColumnHeading"/>
              <w:rPr>
                <w:rFonts w:asciiTheme="minorHAnsi" w:hAnsiTheme="minorHAnsi" w:cstheme="minorHAnsi"/>
                <w:b w:val="0"/>
                <w:sz w:val="22"/>
                <w:szCs w:val="22"/>
                <w:lang w:val="en-GB"/>
              </w:rPr>
            </w:pPr>
          </w:p>
          <w:p w14:paraId="26025B81" w14:textId="684028E1" w:rsidR="00426A29" w:rsidRPr="0093655A" w:rsidRDefault="00744DB9" w:rsidP="00426A29">
            <w:pPr>
              <w:pStyle w:val="ColumnHeading"/>
              <w:rPr>
                <w:rFonts w:asciiTheme="minorHAnsi" w:hAnsiTheme="minorHAnsi" w:cstheme="minorHAnsi"/>
                <w:b w:val="0"/>
                <w:sz w:val="22"/>
                <w:szCs w:val="22"/>
              </w:rPr>
            </w:pPr>
            <w:r w:rsidRPr="00744DB9">
              <w:rPr>
                <w:rFonts w:asciiTheme="minorHAnsi" w:hAnsiTheme="minorHAnsi" w:cstheme="minorHAnsi"/>
                <w:b w:val="0"/>
                <w:sz w:val="22"/>
                <w:szCs w:val="22"/>
                <w:lang w:val="en-GB"/>
              </w:rPr>
              <w:t xml:space="preserve">It is unclear if Table 1-CDCM Inputs from the Cost Information table should be excluded from the combined version. The consultation report alludes to this, which makes sense as it is a replica of the Target Revenue section in the existing </w:t>
            </w:r>
            <w:proofErr w:type="spellStart"/>
            <w:r w:rsidRPr="00744DB9">
              <w:rPr>
                <w:rFonts w:asciiTheme="minorHAnsi" w:hAnsiTheme="minorHAnsi" w:cstheme="minorHAnsi"/>
                <w:b w:val="0"/>
                <w:sz w:val="22"/>
                <w:szCs w:val="22"/>
                <w:lang w:val="en-GB"/>
              </w:rPr>
              <w:t>ARP_General</w:t>
            </w:r>
            <w:proofErr w:type="spellEnd"/>
            <w:r w:rsidRPr="00744DB9">
              <w:rPr>
                <w:rFonts w:asciiTheme="minorHAnsi" w:hAnsiTheme="minorHAnsi" w:cstheme="minorHAnsi"/>
                <w:b w:val="0"/>
                <w:sz w:val="22"/>
                <w:szCs w:val="22"/>
                <w:lang w:val="en-GB"/>
              </w:rPr>
              <w:t xml:space="preserve"> Input sheet, but the table is still present in the Proposed Template (right after ‘</w:t>
            </w:r>
            <w:proofErr w:type="spellStart"/>
            <w:r w:rsidRPr="00744DB9">
              <w:rPr>
                <w:rFonts w:asciiTheme="minorHAnsi" w:hAnsiTheme="minorHAnsi" w:cstheme="minorHAnsi"/>
                <w:b w:val="0"/>
                <w:sz w:val="22"/>
                <w:szCs w:val="22"/>
                <w:lang w:val="en-GB"/>
              </w:rPr>
              <w:t>ARP_Inputs</w:t>
            </w:r>
            <w:proofErr w:type="spellEnd"/>
            <w:r w:rsidRPr="00744DB9">
              <w:rPr>
                <w:rFonts w:asciiTheme="minorHAnsi" w:hAnsiTheme="minorHAnsi" w:cstheme="minorHAnsi"/>
                <w:b w:val="0"/>
                <w:sz w:val="22"/>
                <w:szCs w:val="22"/>
                <w:lang w:val="en-GB"/>
              </w:rPr>
              <w:t xml:space="preserve"> by network level’). If the plan is to include it, then there should be a formula in the </w:t>
            </w:r>
            <w:proofErr w:type="spellStart"/>
            <w:r w:rsidRPr="00744DB9">
              <w:rPr>
                <w:rFonts w:asciiTheme="minorHAnsi" w:hAnsiTheme="minorHAnsi" w:cstheme="minorHAnsi"/>
                <w:b w:val="0"/>
                <w:sz w:val="22"/>
                <w:szCs w:val="22"/>
                <w:lang w:val="en-GB"/>
              </w:rPr>
              <w:t>ARP_General</w:t>
            </w:r>
            <w:proofErr w:type="spellEnd"/>
            <w:r w:rsidRPr="00744DB9">
              <w:rPr>
                <w:rFonts w:asciiTheme="minorHAnsi" w:hAnsiTheme="minorHAnsi" w:cstheme="minorHAnsi"/>
                <w:b w:val="0"/>
                <w:sz w:val="22"/>
                <w:szCs w:val="22"/>
                <w:lang w:val="en-GB"/>
              </w:rPr>
              <w:t xml:space="preserve"> Input sheet that references the Allowed Revenue section in the imported Table 1-CDCM Inputs to minimise errors.</w:t>
            </w:r>
          </w:p>
        </w:tc>
        <w:tc>
          <w:tcPr>
            <w:tcW w:w="3747" w:type="dxa"/>
            <w:shd w:val="clear" w:color="auto" w:fill="E2EFD9" w:themeFill="accent6" w:themeFillTint="33"/>
          </w:tcPr>
          <w:p w14:paraId="437D30A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20CAA6A5" w14:textId="77777777" w:rsidTr="00BD13DA">
        <w:tc>
          <w:tcPr>
            <w:tcW w:w="1730" w:type="dxa"/>
          </w:tcPr>
          <w:p w14:paraId="18BD8656" w14:textId="766772D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UKPN</w:t>
            </w:r>
          </w:p>
        </w:tc>
        <w:tc>
          <w:tcPr>
            <w:tcW w:w="1559" w:type="dxa"/>
          </w:tcPr>
          <w:p w14:paraId="39D745FE" w14:textId="79AC853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2A4F652" w14:textId="163DA2D6" w:rsidR="00426A29" w:rsidRPr="00A206FD" w:rsidRDefault="00BB0EB1" w:rsidP="00426A29">
            <w:pPr>
              <w:pStyle w:val="ColumnHeading"/>
              <w:rPr>
                <w:rFonts w:asciiTheme="minorHAnsi" w:hAnsiTheme="minorHAnsi" w:cstheme="minorHAnsi"/>
                <w:b w:val="0"/>
                <w:sz w:val="22"/>
                <w:szCs w:val="22"/>
              </w:rPr>
            </w:pPr>
            <w:r w:rsidRPr="00BB0EB1">
              <w:rPr>
                <w:rFonts w:asciiTheme="minorHAnsi" w:hAnsiTheme="minorHAnsi" w:cstheme="minorHAnsi"/>
                <w:b w:val="0"/>
                <w:sz w:val="22"/>
                <w:szCs w:val="22"/>
              </w:rPr>
              <w:t>As stated above we see no real benefit in the inclusion of these additional tables, and feel that it makes what is already a significant data set as the Cost Information Tables even larger for no clear benefit, when most of the information which is proposed to be included does not change year on year.</w:t>
            </w:r>
          </w:p>
        </w:tc>
        <w:tc>
          <w:tcPr>
            <w:tcW w:w="3747" w:type="dxa"/>
            <w:shd w:val="clear" w:color="auto" w:fill="E2EFD9" w:themeFill="accent6" w:themeFillTint="33"/>
          </w:tcPr>
          <w:p w14:paraId="5D8A617B"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0C94B873" w14:textId="77777777" w:rsidTr="00BD13DA">
        <w:tc>
          <w:tcPr>
            <w:tcW w:w="14076" w:type="dxa"/>
            <w:gridSpan w:val="4"/>
            <w:shd w:val="clear" w:color="auto" w:fill="E2EFD9" w:themeFill="accent6" w:themeFillTint="33"/>
          </w:tcPr>
          <w:p w14:paraId="6327EA3A"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0D518CD6" w14:textId="77777777" w:rsidR="00426A29" w:rsidRPr="001723C9" w:rsidRDefault="00426A29" w:rsidP="00426A29">
            <w:pPr>
              <w:pStyle w:val="BodyText"/>
              <w:rPr>
                <w:rFonts w:asciiTheme="minorHAnsi" w:hAnsiTheme="minorHAnsi" w:cstheme="minorHAnsi"/>
                <w:bCs/>
                <w:sz w:val="22"/>
                <w:szCs w:val="22"/>
                <w:lang w:val="en-GB"/>
              </w:rPr>
            </w:pPr>
          </w:p>
        </w:tc>
      </w:tr>
    </w:tbl>
    <w:p w14:paraId="6D3D55E6" w14:textId="77777777" w:rsidR="00581606" w:rsidRDefault="00581606"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A1E67" w:rsidRPr="001723C9" w14:paraId="05A3FD01"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D9433B7" w14:textId="77777777" w:rsidR="005A1E67" w:rsidRPr="001723C9" w:rsidRDefault="005A1E67"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7990C620" w14:textId="77777777" w:rsidR="005A1E67" w:rsidRPr="001723C9" w:rsidRDefault="005A1E67"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20DA0E0" w14:textId="77777777" w:rsidR="005A1E67" w:rsidRPr="001723C9" w:rsidRDefault="005A1E67"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FE196E8" w14:textId="062D788E" w:rsidR="005A1E67" w:rsidRPr="001723C9" w:rsidRDefault="0045698C" w:rsidP="00205D79">
            <w:pPr>
              <w:pStyle w:val="Question"/>
              <w:numPr>
                <w:ilvl w:val="0"/>
                <w:numId w:val="7"/>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c) </w:t>
            </w:r>
            <w:r w:rsidRPr="0045698C">
              <w:rPr>
                <w:rFonts w:asciiTheme="minorHAnsi" w:hAnsiTheme="minorHAnsi" w:cstheme="minorHAnsi"/>
                <w:b w:val="0"/>
                <w:bCs/>
                <w:sz w:val="22"/>
                <w:szCs w:val="22"/>
                <w:lang w:val="en-GB"/>
              </w:rPr>
              <w:t>For option B – Which additional items from the ARP would need to be added to the Cost Information Template to ensure all required information is still available in the Cost Information Table and populated CDCM.</w:t>
            </w:r>
          </w:p>
        </w:tc>
        <w:tc>
          <w:tcPr>
            <w:tcW w:w="3747" w:type="dxa"/>
            <w:shd w:val="clear" w:color="auto" w:fill="E2EFD9" w:themeFill="accent6" w:themeFillTint="33"/>
          </w:tcPr>
          <w:p w14:paraId="2C66FA7B" w14:textId="77777777" w:rsidR="005A1E67" w:rsidRPr="001723C9" w:rsidRDefault="005A1E67"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27BA5BD0" w14:textId="77777777" w:rsidTr="00CA3D4B">
        <w:tc>
          <w:tcPr>
            <w:tcW w:w="1730" w:type="dxa"/>
          </w:tcPr>
          <w:p w14:paraId="7F2DCB4D" w14:textId="7CEFDB67"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1ADD552B" w14:textId="179DF5A0"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38190067" w14:textId="3C888366" w:rsidR="00426A29" w:rsidRPr="00B836AA" w:rsidRDefault="00A30FC8" w:rsidP="00426A29">
            <w:pPr>
              <w:pStyle w:val="ColumnHeading"/>
              <w:rPr>
                <w:rFonts w:asciiTheme="minorHAnsi" w:hAnsiTheme="minorHAnsi" w:cstheme="minorHAnsi"/>
                <w:b w:val="0"/>
                <w:bCs/>
                <w:sz w:val="22"/>
                <w:szCs w:val="22"/>
                <w:lang w:val="en-GB"/>
              </w:rPr>
            </w:pPr>
            <w:r w:rsidRPr="00A30FC8">
              <w:rPr>
                <w:rFonts w:asciiTheme="minorHAnsi" w:hAnsiTheme="minorHAnsi" w:cstheme="minorHAnsi"/>
                <w:b w:val="0"/>
                <w:bCs/>
                <w:sz w:val="22"/>
                <w:szCs w:val="22"/>
                <w:lang w:val="en-GB"/>
              </w:rPr>
              <w:t>We would want the Tariff output sheet from the ARP to be added as an additional item</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32314895"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1B80E4C" w14:textId="77777777" w:rsidTr="00CA3D4B">
        <w:tc>
          <w:tcPr>
            <w:tcW w:w="1730" w:type="dxa"/>
          </w:tcPr>
          <w:p w14:paraId="336112AE" w14:textId="21E4C0E3"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2E166811" w14:textId="5FC87C0F"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CA31943" w14:textId="47E9250D" w:rsidR="00426A29" w:rsidRPr="001E2633" w:rsidRDefault="005D5C3D" w:rsidP="00426A29">
            <w:pPr>
              <w:pStyle w:val="ColumnHeading"/>
              <w:rPr>
                <w:rFonts w:asciiTheme="minorHAnsi" w:hAnsiTheme="minorHAnsi" w:cstheme="minorHAnsi"/>
                <w:b w:val="0"/>
                <w:bCs/>
                <w:sz w:val="22"/>
                <w:szCs w:val="22"/>
                <w:lang w:val="en-GB"/>
              </w:rPr>
            </w:pPr>
            <w:r w:rsidRPr="005D5C3D">
              <w:rPr>
                <w:rFonts w:asciiTheme="minorHAnsi" w:hAnsiTheme="minorHAnsi" w:cstheme="minorHAnsi"/>
                <w:b w:val="0"/>
                <w:bCs/>
                <w:sz w:val="22"/>
                <w:szCs w:val="22"/>
                <w:lang w:val="en-GB"/>
              </w:rPr>
              <w:t xml:space="preserve">All items that change year on year will need to be added to the Cost Information Template. These include Volumes and </w:t>
            </w:r>
            <w:proofErr w:type="spellStart"/>
            <w:r w:rsidRPr="005D5C3D">
              <w:rPr>
                <w:rFonts w:asciiTheme="minorHAnsi" w:hAnsiTheme="minorHAnsi" w:cstheme="minorHAnsi"/>
                <w:b w:val="0"/>
                <w:bCs/>
                <w:sz w:val="22"/>
                <w:szCs w:val="22"/>
                <w:lang w:val="en-GB"/>
              </w:rPr>
              <w:t>mpans</w:t>
            </w:r>
            <w:proofErr w:type="spellEnd"/>
            <w:r w:rsidRPr="005D5C3D">
              <w:rPr>
                <w:rFonts w:asciiTheme="minorHAnsi" w:hAnsiTheme="minorHAnsi" w:cstheme="minorHAnsi"/>
                <w:b w:val="0"/>
                <w:bCs/>
                <w:sz w:val="22"/>
                <w:szCs w:val="22"/>
                <w:lang w:val="en-GB"/>
              </w:rPr>
              <w:t xml:space="preserve"> by customer type, number of days in the year, typical annual hours by special distribution time band, typical annual hours by distribution time band, and potentially transmission exit charge values and other expenditure.</w:t>
            </w:r>
          </w:p>
        </w:tc>
        <w:tc>
          <w:tcPr>
            <w:tcW w:w="3747" w:type="dxa"/>
            <w:shd w:val="clear" w:color="auto" w:fill="E2EFD9" w:themeFill="accent6" w:themeFillTint="33"/>
          </w:tcPr>
          <w:p w14:paraId="080CE4F4"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4FDC6450" w14:textId="77777777" w:rsidTr="00CA3D4B">
        <w:tc>
          <w:tcPr>
            <w:tcW w:w="1730" w:type="dxa"/>
          </w:tcPr>
          <w:p w14:paraId="3D097983" w14:textId="294C431D"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2F8772D4" w14:textId="6DB76615"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7A4CF97E" w14:textId="26AF7C12" w:rsidR="00426A29" w:rsidRPr="001723C9" w:rsidRDefault="006C1695" w:rsidP="00426A29">
            <w:pPr>
              <w:pStyle w:val="ColumnHeading"/>
              <w:rPr>
                <w:rFonts w:asciiTheme="minorHAnsi" w:hAnsiTheme="minorHAnsi" w:cstheme="minorHAnsi"/>
                <w:b w:val="0"/>
                <w:bCs/>
                <w:sz w:val="22"/>
                <w:szCs w:val="22"/>
                <w:lang w:val="en-GB"/>
              </w:rPr>
            </w:pPr>
            <w:r w:rsidRPr="006C1695">
              <w:rPr>
                <w:rFonts w:asciiTheme="minorHAnsi" w:hAnsiTheme="minorHAnsi" w:cstheme="minorHAnsi"/>
                <w:b w:val="0"/>
                <w:bCs/>
                <w:sz w:val="22"/>
                <w:szCs w:val="22"/>
                <w:lang w:val="en-GB"/>
              </w:rPr>
              <w:t>For our use purposes the relevant APR information is already available in the Cost Information Tables and CDCM.</w:t>
            </w:r>
          </w:p>
        </w:tc>
        <w:tc>
          <w:tcPr>
            <w:tcW w:w="3747" w:type="dxa"/>
            <w:shd w:val="clear" w:color="auto" w:fill="E2EFD9" w:themeFill="accent6" w:themeFillTint="33"/>
          </w:tcPr>
          <w:p w14:paraId="760C45BD" w14:textId="77777777" w:rsidR="00426A29" w:rsidRPr="001723C9" w:rsidRDefault="00426A29" w:rsidP="00426A29">
            <w:pPr>
              <w:pStyle w:val="ColumnHeading"/>
              <w:rPr>
                <w:rFonts w:asciiTheme="minorHAnsi" w:hAnsiTheme="minorHAnsi" w:cstheme="minorHAnsi"/>
                <w:b w:val="0"/>
                <w:bCs/>
                <w:sz w:val="22"/>
                <w:szCs w:val="22"/>
                <w:lang w:val="en-GB"/>
              </w:rPr>
            </w:pPr>
          </w:p>
        </w:tc>
      </w:tr>
      <w:tr w:rsidR="00426A29" w:rsidRPr="001723C9" w14:paraId="5BF71D69" w14:textId="77777777" w:rsidTr="00CA3D4B">
        <w:tc>
          <w:tcPr>
            <w:tcW w:w="1730" w:type="dxa"/>
          </w:tcPr>
          <w:p w14:paraId="55012641" w14:textId="2FD4167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NGED</w:t>
            </w:r>
          </w:p>
        </w:tc>
        <w:tc>
          <w:tcPr>
            <w:tcW w:w="1559" w:type="dxa"/>
          </w:tcPr>
          <w:p w14:paraId="2825799C" w14:textId="766E76D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0B72206" w14:textId="4A147F86" w:rsidR="00426A29" w:rsidRPr="00E926E7" w:rsidRDefault="00CC6A80"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c>
          <w:tcPr>
            <w:tcW w:w="3747" w:type="dxa"/>
            <w:shd w:val="clear" w:color="auto" w:fill="E2EFD9" w:themeFill="accent6" w:themeFillTint="33"/>
          </w:tcPr>
          <w:p w14:paraId="4CA11D8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2620A9D0" w14:textId="77777777" w:rsidTr="00CA3D4B">
        <w:tc>
          <w:tcPr>
            <w:tcW w:w="1730" w:type="dxa"/>
          </w:tcPr>
          <w:p w14:paraId="32301CA9" w14:textId="06D13AD9"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7AC85F39" w14:textId="23CB4152"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3FA1A1F" w14:textId="7AB3B1E5" w:rsidR="00426A29" w:rsidRPr="001E2633" w:rsidRDefault="00647EC0" w:rsidP="00426A29">
            <w:pPr>
              <w:pStyle w:val="ColumnHeading"/>
              <w:rPr>
                <w:rFonts w:asciiTheme="minorHAnsi" w:hAnsiTheme="minorHAnsi" w:cstheme="minorHAnsi"/>
                <w:b w:val="0"/>
                <w:sz w:val="22"/>
                <w:szCs w:val="22"/>
                <w:lang w:val="en-GB"/>
              </w:rPr>
            </w:pPr>
            <w:r w:rsidRPr="00647EC0">
              <w:rPr>
                <w:rFonts w:asciiTheme="minorHAnsi" w:hAnsiTheme="minorHAnsi" w:cstheme="minorHAnsi"/>
                <w:b w:val="0"/>
                <w:sz w:val="22"/>
                <w:szCs w:val="22"/>
                <w:lang w:val="en-GB"/>
              </w:rPr>
              <w:t>Suppliers are better placed to answer this question, as users of the ARP and Cost Information Table.</w:t>
            </w:r>
          </w:p>
        </w:tc>
        <w:tc>
          <w:tcPr>
            <w:tcW w:w="3747" w:type="dxa"/>
            <w:shd w:val="clear" w:color="auto" w:fill="E2EFD9" w:themeFill="accent6" w:themeFillTint="33"/>
          </w:tcPr>
          <w:p w14:paraId="5CC90062"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56C91633" w14:textId="77777777" w:rsidTr="00CA3D4B">
        <w:tc>
          <w:tcPr>
            <w:tcW w:w="1730" w:type="dxa"/>
          </w:tcPr>
          <w:p w14:paraId="4E1F4DDA" w14:textId="479599E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1FA945D" w14:textId="513D9505"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51A8A67" w14:textId="5356B18A" w:rsidR="00426A29" w:rsidRPr="00332F57" w:rsidRDefault="002512A6" w:rsidP="00426A29">
            <w:pPr>
              <w:pStyle w:val="ColumnHeading"/>
              <w:rPr>
                <w:rFonts w:asciiTheme="minorHAnsi" w:hAnsiTheme="minorHAnsi" w:cstheme="minorHAnsi"/>
                <w:b w:val="0"/>
                <w:sz w:val="22"/>
                <w:szCs w:val="22"/>
              </w:rPr>
            </w:pPr>
            <w:r w:rsidRPr="002512A6">
              <w:rPr>
                <w:rFonts w:asciiTheme="minorHAnsi" w:hAnsiTheme="minorHAnsi" w:cstheme="minorHAnsi"/>
                <w:b w:val="0"/>
                <w:sz w:val="22"/>
                <w:szCs w:val="22"/>
              </w:rPr>
              <w:t>By bringing together the Cost Information submissions and CDCM models there should be more than adequate information available for the users to understand costs and cost drivers as well as well as being able to enter any future year’s revenue to understand the expected impact upon charges.</w:t>
            </w:r>
          </w:p>
        </w:tc>
        <w:tc>
          <w:tcPr>
            <w:tcW w:w="3747" w:type="dxa"/>
            <w:shd w:val="clear" w:color="auto" w:fill="E2EFD9" w:themeFill="accent6" w:themeFillTint="33"/>
          </w:tcPr>
          <w:p w14:paraId="063C6A5D"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B302B60" w14:textId="77777777" w:rsidTr="00CA3D4B">
        <w:tc>
          <w:tcPr>
            <w:tcW w:w="1730" w:type="dxa"/>
          </w:tcPr>
          <w:p w14:paraId="7B658701" w14:textId="428ACED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00F92176" w14:textId="622CCDE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0855526" w14:textId="24FB6302" w:rsidR="00426A29" w:rsidRPr="0093655A" w:rsidRDefault="00371180" w:rsidP="00426A29">
            <w:pPr>
              <w:pStyle w:val="ColumnHeading"/>
              <w:rPr>
                <w:rFonts w:asciiTheme="minorHAnsi" w:hAnsiTheme="minorHAnsi" w:cstheme="minorHAnsi"/>
                <w:b w:val="0"/>
                <w:sz w:val="22"/>
                <w:szCs w:val="22"/>
              </w:rPr>
            </w:pPr>
            <w:r w:rsidRPr="00371180">
              <w:rPr>
                <w:rFonts w:asciiTheme="minorHAnsi" w:hAnsiTheme="minorHAnsi" w:cstheme="minorHAnsi"/>
                <w:b w:val="0"/>
                <w:sz w:val="22"/>
                <w:szCs w:val="22"/>
                <w:lang w:val="en-GB"/>
              </w:rPr>
              <w:t>We could retain the macro function to allow tariff forecasts for multiple years; however, this would be the equivalent of Option A.</w:t>
            </w:r>
          </w:p>
        </w:tc>
        <w:tc>
          <w:tcPr>
            <w:tcW w:w="3747" w:type="dxa"/>
            <w:shd w:val="clear" w:color="auto" w:fill="E2EFD9" w:themeFill="accent6" w:themeFillTint="33"/>
          </w:tcPr>
          <w:p w14:paraId="4620963B"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35162A15" w14:textId="77777777" w:rsidTr="00CA3D4B">
        <w:tc>
          <w:tcPr>
            <w:tcW w:w="1730" w:type="dxa"/>
          </w:tcPr>
          <w:p w14:paraId="31FCE8D4" w14:textId="6BE4675E"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4E7CD6AB" w14:textId="345E676D"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6444D2B" w14:textId="227CCDC2" w:rsidR="00426A29" w:rsidRPr="00A206FD" w:rsidRDefault="00997F23" w:rsidP="00426A29">
            <w:pPr>
              <w:pStyle w:val="ColumnHeading"/>
              <w:rPr>
                <w:rFonts w:asciiTheme="minorHAnsi" w:hAnsiTheme="minorHAnsi" w:cstheme="minorHAnsi"/>
                <w:b w:val="0"/>
                <w:sz w:val="22"/>
                <w:szCs w:val="22"/>
              </w:rPr>
            </w:pPr>
            <w:r w:rsidRPr="00997F23">
              <w:rPr>
                <w:rFonts w:asciiTheme="minorHAnsi" w:hAnsiTheme="minorHAnsi" w:cstheme="minorHAnsi"/>
                <w:b w:val="0"/>
                <w:sz w:val="22"/>
                <w:szCs w:val="22"/>
              </w:rPr>
              <w:t>We believe that this is a question more for Suppliers, however it could be that the number of days and the amount of hours in each time band could be included to assist Suppliers who are looking at years further out than already available.</w:t>
            </w:r>
          </w:p>
        </w:tc>
        <w:tc>
          <w:tcPr>
            <w:tcW w:w="3747" w:type="dxa"/>
            <w:shd w:val="clear" w:color="auto" w:fill="E2EFD9" w:themeFill="accent6" w:themeFillTint="33"/>
          </w:tcPr>
          <w:p w14:paraId="25512571"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BDC6244" w14:textId="77777777" w:rsidTr="00CA3D4B">
        <w:tc>
          <w:tcPr>
            <w:tcW w:w="14076" w:type="dxa"/>
            <w:gridSpan w:val="4"/>
            <w:shd w:val="clear" w:color="auto" w:fill="E2EFD9" w:themeFill="accent6" w:themeFillTint="33"/>
          </w:tcPr>
          <w:p w14:paraId="2E592CCA"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2E180DF6" w14:textId="77777777" w:rsidR="00426A29" w:rsidRPr="001723C9" w:rsidRDefault="00426A29" w:rsidP="00426A29">
            <w:pPr>
              <w:pStyle w:val="BodyText"/>
              <w:rPr>
                <w:rFonts w:asciiTheme="minorHAnsi" w:hAnsiTheme="minorHAnsi" w:cstheme="minorHAnsi"/>
                <w:bCs/>
                <w:sz w:val="22"/>
                <w:szCs w:val="22"/>
                <w:lang w:val="en-GB"/>
              </w:rPr>
            </w:pPr>
          </w:p>
        </w:tc>
      </w:tr>
    </w:tbl>
    <w:p w14:paraId="4B209F83" w14:textId="77777777" w:rsidR="005A1E67" w:rsidRDefault="005A1E67"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45698C" w:rsidRPr="001723C9" w14:paraId="7AA500EA"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D626229" w14:textId="77777777" w:rsidR="0045698C" w:rsidRPr="001723C9" w:rsidRDefault="0045698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625C8ADF" w14:textId="77777777" w:rsidR="0045698C" w:rsidRPr="001723C9" w:rsidRDefault="0045698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13486DE6" w14:textId="77777777" w:rsidR="0045698C" w:rsidRPr="001723C9" w:rsidRDefault="0045698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CACBEB6" w14:textId="243969E9" w:rsidR="0045698C" w:rsidRPr="001723C9" w:rsidRDefault="00C2625C" w:rsidP="00205D79">
            <w:pPr>
              <w:pStyle w:val="Question"/>
              <w:numPr>
                <w:ilvl w:val="0"/>
                <w:numId w:val="8"/>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d) </w:t>
            </w:r>
            <w:r w:rsidRPr="00C2625C">
              <w:rPr>
                <w:rFonts w:asciiTheme="minorHAnsi" w:hAnsiTheme="minorHAnsi" w:cstheme="minorHAnsi"/>
                <w:b w:val="0"/>
                <w:bCs/>
                <w:sz w:val="22"/>
                <w:szCs w:val="22"/>
                <w:lang w:val="en-GB"/>
              </w:rPr>
              <w:t>Is there an alternative solution that the Working Group hasn’t considered? Please provide details if yes.</w:t>
            </w:r>
          </w:p>
        </w:tc>
        <w:tc>
          <w:tcPr>
            <w:tcW w:w="3747" w:type="dxa"/>
            <w:shd w:val="clear" w:color="auto" w:fill="E2EFD9" w:themeFill="accent6" w:themeFillTint="33"/>
          </w:tcPr>
          <w:p w14:paraId="6A1D21C2" w14:textId="77777777" w:rsidR="0045698C" w:rsidRPr="001723C9" w:rsidRDefault="0045698C"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428E14BA" w14:textId="77777777" w:rsidTr="00CA3D4B">
        <w:tc>
          <w:tcPr>
            <w:tcW w:w="1730" w:type="dxa"/>
          </w:tcPr>
          <w:p w14:paraId="2721115D" w14:textId="3B6B742C"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3AA3D61B" w14:textId="7F103FFA"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3A59A1ED" w14:textId="1A797881" w:rsidR="00426A29" w:rsidRPr="00B836AA" w:rsidRDefault="00A30FC8"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1BA5CBF4" w14:textId="01493392"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C5374E" w:rsidRPr="001723C9" w14:paraId="77624ACA" w14:textId="77777777" w:rsidTr="00CA3D4B">
        <w:tc>
          <w:tcPr>
            <w:tcW w:w="1730" w:type="dxa"/>
          </w:tcPr>
          <w:p w14:paraId="5FBDE92D" w14:textId="2D73445F"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Centrica</w:t>
            </w:r>
          </w:p>
        </w:tc>
        <w:tc>
          <w:tcPr>
            <w:tcW w:w="1559" w:type="dxa"/>
          </w:tcPr>
          <w:p w14:paraId="13A759BD" w14:textId="3A12AF61"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62A5AD7" w14:textId="14D449BF"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71EB9FE7" w14:textId="6B4D1EF6" w:rsidR="00C5374E" w:rsidRPr="001723C9" w:rsidRDefault="00C5374E" w:rsidP="00C5374E">
            <w:pPr>
              <w:pStyle w:val="ColumnHeading"/>
              <w:rPr>
                <w:rFonts w:asciiTheme="minorHAnsi" w:hAnsiTheme="minorHAnsi" w:cstheme="minorHAnsi"/>
                <w:b w:val="0"/>
                <w:bCs/>
                <w:sz w:val="22"/>
                <w:szCs w:val="22"/>
              </w:rPr>
            </w:pPr>
            <w:r w:rsidRPr="00184148">
              <w:rPr>
                <w:rFonts w:asciiTheme="minorHAnsi" w:hAnsiTheme="minorHAnsi" w:cstheme="minorHAnsi"/>
                <w:b w:val="0"/>
                <w:bCs/>
                <w:sz w:val="22"/>
                <w:szCs w:val="22"/>
              </w:rPr>
              <w:t>Noted</w:t>
            </w:r>
          </w:p>
        </w:tc>
      </w:tr>
      <w:tr w:rsidR="00C5374E" w:rsidRPr="001723C9" w14:paraId="47B7E828" w14:textId="77777777" w:rsidTr="00CA3D4B">
        <w:tc>
          <w:tcPr>
            <w:tcW w:w="1730" w:type="dxa"/>
          </w:tcPr>
          <w:p w14:paraId="10DC1A8D" w14:textId="79DEDEEC"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66F34DBD" w14:textId="761AF6E5" w:rsidR="00C5374E" w:rsidRPr="001723C9"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1EFA468B" w14:textId="2B5E6549" w:rsidR="00C5374E" w:rsidRPr="001723C9" w:rsidRDefault="00C5374E" w:rsidP="00C5374E">
            <w:pPr>
              <w:pStyle w:val="ColumnHeading"/>
              <w:rPr>
                <w:rFonts w:asciiTheme="minorHAnsi" w:hAnsiTheme="minorHAnsi" w:cstheme="minorHAnsi"/>
                <w:b w:val="0"/>
                <w:bCs/>
                <w:sz w:val="22"/>
                <w:szCs w:val="22"/>
                <w:lang w:val="en-GB"/>
              </w:rPr>
            </w:pPr>
            <w:r w:rsidRPr="007C6CEE">
              <w:rPr>
                <w:rFonts w:asciiTheme="minorHAnsi" w:hAnsiTheme="minorHAnsi" w:cstheme="minorHAnsi"/>
                <w:b w:val="0"/>
                <w:bCs/>
                <w:sz w:val="22"/>
                <w:szCs w:val="22"/>
                <w:lang w:val="en-GB"/>
              </w:rPr>
              <w:t>None that we are aware of.</w:t>
            </w:r>
          </w:p>
        </w:tc>
        <w:tc>
          <w:tcPr>
            <w:tcW w:w="3747" w:type="dxa"/>
            <w:shd w:val="clear" w:color="auto" w:fill="E2EFD9" w:themeFill="accent6" w:themeFillTint="33"/>
          </w:tcPr>
          <w:p w14:paraId="02711825" w14:textId="08A9AF91" w:rsidR="00C5374E" w:rsidRPr="001723C9" w:rsidRDefault="00C5374E" w:rsidP="00C5374E">
            <w:pPr>
              <w:pStyle w:val="ColumnHeading"/>
              <w:rPr>
                <w:rFonts w:asciiTheme="minorHAnsi" w:hAnsiTheme="minorHAnsi" w:cstheme="minorHAnsi"/>
                <w:b w:val="0"/>
                <w:bCs/>
                <w:sz w:val="22"/>
                <w:szCs w:val="22"/>
                <w:lang w:val="en-GB"/>
              </w:rPr>
            </w:pPr>
            <w:r w:rsidRPr="00184148">
              <w:rPr>
                <w:rFonts w:asciiTheme="minorHAnsi" w:hAnsiTheme="minorHAnsi" w:cstheme="minorHAnsi"/>
                <w:b w:val="0"/>
                <w:bCs/>
                <w:sz w:val="22"/>
                <w:szCs w:val="22"/>
              </w:rPr>
              <w:t>Noted</w:t>
            </w:r>
          </w:p>
        </w:tc>
      </w:tr>
      <w:tr w:rsidR="00C5374E" w:rsidRPr="001723C9" w14:paraId="06D33C4A" w14:textId="77777777" w:rsidTr="00CA3D4B">
        <w:tc>
          <w:tcPr>
            <w:tcW w:w="1730" w:type="dxa"/>
          </w:tcPr>
          <w:p w14:paraId="75522085" w14:textId="037EB671"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6AB684ED" w14:textId="2F29BB48"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716669D" w14:textId="663D9B2E" w:rsidR="00C5374E" w:rsidRPr="00E926E7"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316B922B" w14:textId="70C10C3D" w:rsidR="00C5374E" w:rsidRPr="001723C9" w:rsidRDefault="00C5374E" w:rsidP="00C5374E">
            <w:pPr>
              <w:pStyle w:val="ColumnHeading"/>
              <w:rPr>
                <w:rFonts w:asciiTheme="minorHAnsi" w:hAnsiTheme="minorHAnsi" w:cstheme="minorHAnsi"/>
                <w:b w:val="0"/>
                <w:bCs/>
                <w:sz w:val="22"/>
                <w:szCs w:val="22"/>
              </w:rPr>
            </w:pPr>
            <w:r w:rsidRPr="00184148">
              <w:rPr>
                <w:rFonts w:asciiTheme="minorHAnsi" w:hAnsiTheme="minorHAnsi" w:cstheme="minorHAnsi"/>
                <w:b w:val="0"/>
                <w:bCs/>
                <w:sz w:val="22"/>
                <w:szCs w:val="22"/>
              </w:rPr>
              <w:t>Noted</w:t>
            </w:r>
          </w:p>
        </w:tc>
      </w:tr>
      <w:tr w:rsidR="00C5374E" w:rsidRPr="001723C9" w14:paraId="56075493" w14:textId="77777777" w:rsidTr="00CA3D4B">
        <w:tc>
          <w:tcPr>
            <w:tcW w:w="1730" w:type="dxa"/>
          </w:tcPr>
          <w:p w14:paraId="70BC8CFD" w14:textId="6F0295C4" w:rsidR="00C5374E" w:rsidRPr="001E2633" w:rsidRDefault="00C5374E" w:rsidP="00C5374E">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0C79C943" w14:textId="51386D86"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72AD2DA" w14:textId="07414A75" w:rsidR="00C5374E" w:rsidRPr="001E2633" w:rsidRDefault="00C5374E" w:rsidP="00C5374E">
            <w:pPr>
              <w:pStyle w:val="ColumnHeading"/>
              <w:rPr>
                <w:rFonts w:asciiTheme="minorHAnsi" w:hAnsiTheme="minorHAnsi" w:cstheme="minorHAnsi"/>
                <w:b w:val="0"/>
                <w:sz w:val="22"/>
                <w:szCs w:val="22"/>
                <w:lang w:val="en-GB"/>
              </w:rPr>
            </w:pPr>
            <w:r w:rsidRPr="008F28DD">
              <w:rPr>
                <w:rFonts w:asciiTheme="minorHAnsi" w:hAnsiTheme="minorHAnsi" w:cstheme="minorHAnsi"/>
                <w:b w:val="0"/>
                <w:sz w:val="22"/>
                <w:szCs w:val="22"/>
                <w:lang w:val="en-GB"/>
              </w:rPr>
              <w:t>None identified at this time.</w:t>
            </w:r>
          </w:p>
        </w:tc>
        <w:tc>
          <w:tcPr>
            <w:tcW w:w="3747" w:type="dxa"/>
            <w:shd w:val="clear" w:color="auto" w:fill="E2EFD9" w:themeFill="accent6" w:themeFillTint="33"/>
          </w:tcPr>
          <w:p w14:paraId="00E7C1ED" w14:textId="38FF73B3" w:rsidR="00C5374E" w:rsidRPr="001723C9" w:rsidRDefault="00C5374E" w:rsidP="00C5374E">
            <w:pPr>
              <w:pStyle w:val="ColumnHeading"/>
              <w:rPr>
                <w:rFonts w:asciiTheme="minorHAnsi" w:hAnsiTheme="minorHAnsi" w:cstheme="minorHAnsi"/>
                <w:b w:val="0"/>
                <w:bCs/>
                <w:sz w:val="22"/>
                <w:szCs w:val="22"/>
              </w:rPr>
            </w:pPr>
            <w:r w:rsidRPr="00184148">
              <w:rPr>
                <w:rFonts w:asciiTheme="minorHAnsi" w:hAnsiTheme="minorHAnsi" w:cstheme="minorHAnsi"/>
                <w:b w:val="0"/>
                <w:bCs/>
                <w:sz w:val="22"/>
                <w:szCs w:val="22"/>
              </w:rPr>
              <w:t>Noted</w:t>
            </w:r>
          </w:p>
        </w:tc>
      </w:tr>
      <w:tr w:rsidR="00C5374E" w:rsidRPr="001723C9" w14:paraId="0853F7E7" w14:textId="77777777" w:rsidTr="00CA3D4B">
        <w:tc>
          <w:tcPr>
            <w:tcW w:w="1730" w:type="dxa"/>
          </w:tcPr>
          <w:p w14:paraId="72445D13" w14:textId="7CCE881D"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3B386C2" w14:textId="1A48C9F5"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94586D5" w14:textId="1FC34E5B" w:rsidR="00C5374E" w:rsidRPr="00332F57" w:rsidRDefault="00C5374E" w:rsidP="00C5374E">
            <w:pPr>
              <w:pStyle w:val="ColumnHeading"/>
              <w:rPr>
                <w:rFonts w:asciiTheme="minorHAnsi" w:hAnsiTheme="minorHAnsi" w:cstheme="minorHAnsi"/>
                <w:b w:val="0"/>
                <w:sz w:val="22"/>
                <w:szCs w:val="22"/>
              </w:rPr>
            </w:pPr>
            <w:r w:rsidRPr="006F294D">
              <w:rPr>
                <w:rFonts w:asciiTheme="minorHAnsi" w:hAnsiTheme="minorHAnsi" w:cstheme="minorHAnsi"/>
                <w:b w:val="0"/>
                <w:sz w:val="22"/>
                <w:szCs w:val="22"/>
              </w:rPr>
              <w:t>We currently have no other alternative options for consideration.</w:t>
            </w:r>
          </w:p>
        </w:tc>
        <w:tc>
          <w:tcPr>
            <w:tcW w:w="3747" w:type="dxa"/>
            <w:shd w:val="clear" w:color="auto" w:fill="E2EFD9" w:themeFill="accent6" w:themeFillTint="33"/>
          </w:tcPr>
          <w:p w14:paraId="5B5288B9" w14:textId="3B067777" w:rsidR="00C5374E" w:rsidRPr="001723C9" w:rsidRDefault="00C5374E" w:rsidP="00C5374E">
            <w:pPr>
              <w:pStyle w:val="ColumnHeading"/>
              <w:rPr>
                <w:rFonts w:asciiTheme="minorHAnsi" w:hAnsiTheme="minorHAnsi" w:cstheme="minorHAnsi"/>
                <w:b w:val="0"/>
                <w:bCs/>
                <w:sz w:val="22"/>
                <w:szCs w:val="22"/>
              </w:rPr>
            </w:pPr>
            <w:r w:rsidRPr="00184148">
              <w:rPr>
                <w:rFonts w:asciiTheme="minorHAnsi" w:hAnsiTheme="minorHAnsi" w:cstheme="minorHAnsi"/>
                <w:b w:val="0"/>
                <w:bCs/>
                <w:sz w:val="22"/>
                <w:szCs w:val="22"/>
              </w:rPr>
              <w:t>Noted</w:t>
            </w:r>
          </w:p>
        </w:tc>
      </w:tr>
      <w:tr w:rsidR="00426A29" w:rsidRPr="001723C9" w14:paraId="0CD9350C" w14:textId="77777777" w:rsidTr="00CA3D4B">
        <w:tc>
          <w:tcPr>
            <w:tcW w:w="1730" w:type="dxa"/>
          </w:tcPr>
          <w:p w14:paraId="185A1277" w14:textId="7578749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528325E3" w14:textId="291D0A90"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C515A52" w14:textId="58FDEDF1" w:rsidR="00426A29" w:rsidRPr="0093655A" w:rsidRDefault="00371180" w:rsidP="00426A29">
            <w:pPr>
              <w:pStyle w:val="ColumnHeading"/>
              <w:rPr>
                <w:rFonts w:asciiTheme="minorHAnsi" w:hAnsiTheme="minorHAnsi" w:cstheme="minorHAnsi"/>
                <w:b w:val="0"/>
                <w:sz w:val="22"/>
                <w:szCs w:val="22"/>
              </w:rPr>
            </w:pPr>
            <w:r w:rsidRPr="00371180">
              <w:rPr>
                <w:rFonts w:asciiTheme="minorHAnsi" w:hAnsiTheme="minorHAnsi" w:cstheme="minorHAnsi"/>
                <w:b w:val="0"/>
                <w:sz w:val="22"/>
                <w:szCs w:val="22"/>
                <w:lang w:val="en-GB"/>
              </w:rPr>
              <w:t>We could consider leaving things the way they are – i.e. let the ARP continue to be a separate submission (once a year) as well as the Cost Information tables, and users can update the ARP as necessary using data from the latest cost information tables as they wish (but with a revised publication timetable for the latter).</w:t>
            </w:r>
          </w:p>
        </w:tc>
        <w:tc>
          <w:tcPr>
            <w:tcW w:w="3747" w:type="dxa"/>
            <w:shd w:val="clear" w:color="auto" w:fill="E2EFD9" w:themeFill="accent6" w:themeFillTint="33"/>
          </w:tcPr>
          <w:p w14:paraId="2802C200" w14:textId="0F3331DC"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change to current process</w:t>
            </w:r>
          </w:p>
        </w:tc>
      </w:tr>
      <w:tr w:rsidR="00426A29" w:rsidRPr="001723C9" w14:paraId="33150C80" w14:textId="77777777" w:rsidTr="00CA3D4B">
        <w:tc>
          <w:tcPr>
            <w:tcW w:w="1730" w:type="dxa"/>
          </w:tcPr>
          <w:p w14:paraId="03D4C5EF" w14:textId="5A2B0429"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14BA1A9F" w14:textId="3F4B8E88"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29C1376" w14:textId="4475B7C6" w:rsidR="00426A29" w:rsidRPr="00A206FD" w:rsidRDefault="00606461" w:rsidP="00426A29">
            <w:pPr>
              <w:pStyle w:val="ColumnHeading"/>
              <w:rPr>
                <w:rFonts w:asciiTheme="minorHAnsi" w:hAnsiTheme="minorHAnsi" w:cstheme="minorHAnsi"/>
                <w:b w:val="0"/>
                <w:sz w:val="22"/>
                <w:szCs w:val="22"/>
              </w:rPr>
            </w:pPr>
            <w:r w:rsidRPr="00606461">
              <w:rPr>
                <w:rFonts w:asciiTheme="minorHAnsi" w:hAnsiTheme="minorHAnsi" w:cstheme="minorHAnsi"/>
                <w:b w:val="0"/>
                <w:sz w:val="22"/>
                <w:szCs w:val="22"/>
              </w:rPr>
              <w:t>Not that we are currently aware of.</w:t>
            </w:r>
          </w:p>
        </w:tc>
        <w:tc>
          <w:tcPr>
            <w:tcW w:w="3747" w:type="dxa"/>
            <w:shd w:val="clear" w:color="auto" w:fill="E2EFD9" w:themeFill="accent6" w:themeFillTint="33"/>
          </w:tcPr>
          <w:p w14:paraId="78A37D91" w14:textId="0221D71E"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426A29" w:rsidRPr="001723C9" w14:paraId="6156619F" w14:textId="77777777" w:rsidTr="00CA3D4B">
        <w:tc>
          <w:tcPr>
            <w:tcW w:w="14076" w:type="dxa"/>
            <w:gridSpan w:val="4"/>
            <w:shd w:val="clear" w:color="auto" w:fill="E2EFD9" w:themeFill="accent6" w:themeFillTint="33"/>
          </w:tcPr>
          <w:p w14:paraId="498D68D6"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50FBA784" w14:textId="77777777" w:rsidR="00426A29" w:rsidRPr="001723C9" w:rsidRDefault="00426A29" w:rsidP="00426A29">
            <w:pPr>
              <w:pStyle w:val="BodyText"/>
              <w:rPr>
                <w:rFonts w:asciiTheme="minorHAnsi" w:hAnsiTheme="minorHAnsi" w:cstheme="minorHAnsi"/>
                <w:bCs/>
                <w:sz w:val="22"/>
                <w:szCs w:val="22"/>
                <w:lang w:val="en-GB"/>
              </w:rPr>
            </w:pPr>
          </w:p>
        </w:tc>
      </w:tr>
    </w:tbl>
    <w:p w14:paraId="0828B989" w14:textId="77777777" w:rsidR="0045698C" w:rsidRDefault="0045698C"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C2625C" w:rsidRPr="001723C9" w14:paraId="6FFC7779"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A0DEA3" w14:textId="77777777" w:rsidR="00C2625C" w:rsidRPr="001723C9" w:rsidRDefault="00C2625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6389CC02" w14:textId="77777777" w:rsidR="00C2625C" w:rsidRPr="001723C9" w:rsidRDefault="00C2625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8645CCB" w14:textId="77777777" w:rsidR="00C2625C" w:rsidRPr="001723C9" w:rsidRDefault="00C2625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7D489915" w14:textId="4AAB9202" w:rsidR="00C2625C" w:rsidRPr="001723C9" w:rsidRDefault="003A648E" w:rsidP="00205D79">
            <w:pPr>
              <w:pStyle w:val="Question"/>
              <w:numPr>
                <w:ilvl w:val="0"/>
                <w:numId w:val="8"/>
              </w:numPr>
              <w:rPr>
                <w:rFonts w:asciiTheme="minorHAnsi" w:hAnsiTheme="minorHAnsi" w:cstheme="minorHAnsi"/>
                <w:b w:val="0"/>
                <w:bCs/>
                <w:sz w:val="22"/>
                <w:szCs w:val="22"/>
                <w:lang w:val="en-GB"/>
              </w:rPr>
            </w:pPr>
            <w:r w:rsidRPr="003A648E">
              <w:rPr>
                <w:rFonts w:asciiTheme="minorHAnsi" w:hAnsiTheme="minorHAnsi" w:cstheme="minorHAnsi"/>
                <w:b w:val="0"/>
                <w:bCs/>
                <w:sz w:val="22"/>
                <w:szCs w:val="22"/>
                <w:lang w:val="en-GB"/>
              </w:rPr>
              <w:t>Should the years in the combined requirements be aligned to those currently in Schedule 15? Please provide your rationale.</w:t>
            </w:r>
          </w:p>
        </w:tc>
        <w:tc>
          <w:tcPr>
            <w:tcW w:w="3747" w:type="dxa"/>
            <w:shd w:val="clear" w:color="auto" w:fill="E2EFD9" w:themeFill="accent6" w:themeFillTint="33"/>
          </w:tcPr>
          <w:p w14:paraId="6525A374" w14:textId="77777777" w:rsidR="00C2625C" w:rsidRPr="001723C9" w:rsidRDefault="00C2625C"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4EAD0A2B" w14:textId="77777777" w:rsidTr="00CA3D4B">
        <w:tc>
          <w:tcPr>
            <w:tcW w:w="1730" w:type="dxa"/>
          </w:tcPr>
          <w:p w14:paraId="43805119" w14:textId="5B04BCD5"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2CB3F48A" w14:textId="629AA4D3"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0EB91E6A" w14:textId="17FAD98E" w:rsidR="00426A29" w:rsidRPr="00B836AA" w:rsidRDefault="00A30FC8" w:rsidP="00426A29">
            <w:pPr>
              <w:pStyle w:val="ColumnHeading"/>
              <w:rPr>
                <w:rFonts w:asciiTheme="minorHAnsi" w:hAnsiTheme="minorHAnsi" w:cstheme="minorHAnsi"/>
                <w:b w:val="0"/>
                <w:bCs/>
                <w:sz w:val="22"/>
                <w:szCs w:val="22"/>
                <w:lang w:val="en-GB"/>
              </w:rPr>
            </w:pPr>
            <w:r w:rsidRPr="00A30FC8">
              <w:rPr>
                <w:rFonts w:asciiTheme="minorHAnsi" w:hAnsiTheme="minorHAnsi" w:cstheme="minorHAnsi"/>
                <w:b w:val="0"/>
                <w:bCs/>
                <w:sz w:val="22"/>
                <w:szCs w:val="22"/>
                <w:lang w:val="en-GB"/>
              </w:rPr>
              <w:t>They could be combined but we would require/prefer current regulatory year + the following five regulatory years not four if this is possible.</w:t>
            </w:r>
          </w:p>
        </w:tc>
        <w:tc>
          <w:tcPr>
            <w:tcW w:w="3747" w:type="dxa"/>
            <w:shd w:val="clear" w:color="auto" w:fill="E2EFD9" w:themeFill="accent6" w:themeFillTint="33"/>
          </w:tcPr>
          <w:p w14:paraId="6ED07889"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F1D5CBF" w14:textId="77777777" w:rsidTr="00CA3D4B">
        <w:tc>
          <w:tcPr>
            <w:tcW w:w="1730" w:type="dxa"/>
          </w:tcPr>
          <w:p w14:paraId="5F6BEAC3" w14:textId="61B21C39"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4A1A1E32" w14:textId="08F1B44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7053875" w14:textId="2D964ECD" w:rsidR="00426A29" w:rsidRPr="001E2633" w:rsidRDefault="006B2530" w:rsidP="00426A29">
            <w:pPr>
              <w:pStyle w:val="ColumnHeading"/>
              <w:rPr>
                <w:rFonts w:asciiTheme="minorHAnsi" w:hAnsiTheme="minorHAnsi" w:cstheme="minorHAnsi"/>
                <w:b w:val="0"/>
                <w:bCs/>
                <w:sz w:val="22"/>
                <w:szCs w:val="22"/>
                <w:lang w:val="en-GB"/>
              </w:rPr>
            </w:pPr>
            <w:r w:rsidRPr="006B2530">
              <w:rPr>
                <w:rFonts w:asciiTheme="minorHAnsi" w:hAnsiTheme="minorHAnsi" w:cstheme="minorHAnsi"/>
                <w:b w:val="0"/>
                <w:bCs/>
                <w:sz w:val="22"/>
                <w:szCs w:val="22"/>
                <w:lang w:val="en-GB"/>
              </w:rPr>
              <w:t>Although we see no issue aligning the dates, care will need to be taken to ensure the model doesn’t inadvertently provide updated rates where rates have already been set. For example, rates are set for 26/27 charging year, updated inputs are added into the combined model during the following year, the model will create revised rates for 26/27 which do not align to the published values. This risk doesn’t exist with the current ARP as the inputs are only updated at price setting at the same time as the years covered by the ARP are moved along.</w:t>
            </w:r>
          </w:p>
        </w:tc>
        <w:tc>
          <w:tcPr>
            <w:tcW w:w="3747" w:type="dxa"/>
            <w:shd w:val="clear" w:color="auto" w:fill="E2EFD9" w:themeFill="accent6" w:themeFillTint="33"/>
          </w:tcPr>
          <w:p w14:paraId="4E53C79B"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9113695" w14:textId="77777777" w:rsidTr="00CA3D4B">
        <w:tc>
          <w:tcPr>
            <w:tcW w:w="1730" w:type="dxa"/>
          </w:tcPr>
          <w:p w14:paraId="247C0A9E" w14:textId="3B9E3ED8"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45B0135C" w14:textId="40DDB4A4"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0EE38099" w14:textId="7DA2E7E7" w:rsidR="00426A29" w:rsidRPr="001723C9" w:rsidRDefault="00FC7654" w:rsidP="00426A29">
            <w:pPr>
              <w:pStyle w:val="ColumnHeading"/>
              <w:rPr>
                <w:rFonts w:asciiTheme="minorHAnsi" w:hAnsiTheme="minorHAnsi" w:cstheme="minorHAnsi"/>
                <w:b w:val="0"/>
                <w:bCs/>
                <w:sz w:val="22"/>
                <w:szCs w:val="22"/>
                <w:lang w:val="en-GB"/>
              </w:rPr>
            </w:pPr>
            <w:r w:rsidRPr="00FC7654">
              <w:rPr>
                <w:rFonts w:asciiTheme="minorHAnsi" w:hAnsiTheme="minorHAnsi" w:cstheme="minorHAnsi"/>
                <w:b w:val="0"/>
                <w:bCs/>
                <w:sz w:val="22"/>
                <w:szCs w:val="22"/>
                <w:lang w:val="en-GB"/>
              </w:rPr>
              <w:t>It would be beneficial to align the years to those in Schedule 15 as it would improve simplicity and usability of the information.</w:t>
            </w:r>
          </w:p>
        </w:tc>
        <w:tc>
          <w:tcPr>
            <w:tcW w:w="3747" w:type="dxa"/>
            <w:shd w:val="clear" w:color="auto" w:fill="E2EFD9" w:themeFill="accent6" w:themeFillTint="33"/>
          </w:tcPr>
          <w:p w14:paraId="48C92EB2" w14:textId="77777777" w:rsidR="00426A29" w:rsidRPr="001723C9" w:rsidRDefault="00426A29" w:rsidP="00426A29">
            <w:pPr>
              <w:pStyle w:val="ColumnHeading"/>
              <w:rPr>
                <w:rFonts w:asciiTheme="minorHAnsi" w:hAnsiTheme="minorHAnsi" w:cstheme="minorHAnsi"/>
                <w:b w:val="0"/>
                <w:bCs/>
                <w:sz w:val="22"/>
                <w:szCs w:val="22"/>
                <w:lang w:val="en-GB"/>
              </w:rPr>
            </w:pPr>
          </w:p>
        </w:tc>
      </w:tr>
      <w:tr w:rsidR="00426A29" w:rsidRPr="001723C9" w14:paraId="53DF0ED2" w14:textId="77777777" w:rsidTr="00CA3D4B">
        <w:tc>
          <w:tcPr>
            <w:tcW w:w="1730" w:type="dxa"/>
          </w:tcPr>
          <w:p w14:paraId="5467DCC0" w14:textId="1467DF0F"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2F8C9DCC" w14:textId="6FE4F001"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08E721A" w14:textId="29A32D6F" w:rsidR="00426A29" w:rsidRPr="00E926E7" w:rsidRDefault="00EF1384" w:rsidP="00426A29">
            <w:pPr>
              <w:pStyle w:val="ColumnHeading"/>
              <w:rPr>
                <w:rFonts w:asciiTheme="minorHAnsi" w:hAnsiTheme="minorHAnsi" w:cstheme="minorHAnsi"/>
                <w:b w:val="0"/>
                <w:bCs/>
                <w:sz w:val="22"/>
                <w:szCs w:val="22"/>
              </w:rPr>
            </w:pPr>
            <w:r w:rsidRPr="00EF1384">
              <w:rPr>
                <w:rFonts w:asciiTheme="minorHAnsi" w:hAnsiTheme="minorHAnsi" w:cstheme="minorHAnsi"/>
                <w:b w:val="0"/>
                <w:bCs/>
                <w:sz w:val="22"/>
                <w:szCs w:val="22"/>
              </w:rPr>
              <w:t>Yes as they need to be kept consistent.</w:t>
            </w:r>
          </w:p>
        </w:tc>
        <w:tc>
          <w:tcPr>
            <w:tcW w:w="3747" w:type="dxa"/>
            <w:shd w:val="clear" w:color="auto" w:fill="E2EFD9" w:themeFill="accent6" w:themeFillTint="33"/>
          </w:tcPr>
          <w:p w14:paraId="33BC24DD"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5BE31743" w14:textId="77777777" w:rsidTr="00CA3D4B">
        <w:tc>
          <w:tcPr>
            <w:tcW w:w="1730" w:type="dxa"/>
          </w:tcPr>
          <w:p w14:paraId="2F4874A4" w14:textId="3CD840FD"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09AF9611" w14:textId="4F41EFAB"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01CBF87" w14:textId="662E4DF5" w:rsidR="00426A29" w:rsidRPr="001E2633" w:rsidRDefault="00161C29" w:rsidP="00426A29">
            <w:pPr>
              <w:pStyle w:val="ColumnHeading"/>
              <w:rPr>
                <w:rFonts w:asciiTheme="minorHAnsi" w:hAnsiTheme="minorHAnsi" w:cstheme="minorHAnsi"/>
                <w:b w:val="0"/>
                <w:sz w:val="22"/>
                <w:szCs w:val="22"/>
                <w:lang w:val="en-GB"/>
              </w:rPr>
            </w:pPr>
            <w:proofErr w:type="gramStart"/>
            <w:r w:rsidRPr="00161C29">
              <w:rPr>
                <w:rFonts w:asciiTheme="minorHAnsi" w:hAnsiTheme="minorHAnsi" w:cstheme="minorHAnsi"/>
                <w:b w:val="0"/>
                <w:sz w:val="22"/>
                <w:szCs w:val="22"/>
                <w:lang w:val="en-GB"/>
              </w:rPr>
              <w:t>Yes</w:t>
            </w:r>
            <w:proofErr w:type="gramEnd"/>
            <w:r w:rsidRPr="00161C29">
              <w:rPr>
                <w:rFonts w:asciiTheme="minorHAnsi" w:hAnsiTheme="minorHAnsi" w:cstheme="minorHAnsi"/>
                <w:b w:val="0"/>
                <w:sz w:val="22"/>
                <w:szCs w:val="22"/>
                <w:lang w:val="en-GB"/>
              </w:rPr>
              <w:t xml:space="preserve"> we believe the two should be aligned in order to create a clear and consistent reporting standard and that the years in Schedule 15 are appropriate.</w:t>
            </w:r>
          </w:p>
        </w:tc>
        <w:tc>
          <w:tcPr>
            <w:tcW w:w="3747" w:type="dxa"/>
            <w:shd w:val="clear" w:color="auto" w:fill="E2EFD9" w:themeFill="accent6" w:themeFillTint="33"/>
          </w:tcPr>
          <w:p w14:paraId="59EC5E1B"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11DA2830" w14:textId="77777777" w:rsidTr="00CA3D4B">
        <w:tc>
          <w:tcPr>
            <w:tcW w:w="1730" w:type="dxa"/>
          </w:tcPr>
          <w:p w14:paraId="32003CEF" w14:textId="2F945115"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E2E5D43" w14:textId="67F763ED"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3BCB545" w14:textId="4CA7F547" w:rsidR="00426A29" w:rsidRPr="00332F57" w:rsidRDefault="00CB2371" w:rsidP="00426A29">
            <w:pPr>
              <w:pStyle w:val="ColumnHeading"/>
              <w:rPr>
                <w:rFonts w:asciiTheme="minorHAnsi" w:hAnsiTheme="minorHAnsi" w:cstheme="minorHAnsi"/>
                <w:b w:val="0"/>
                <w:sz w:val="22"/>
                <w:szCs w:val="22"/>
              </w:rPr>
            </w:pPr>
            <w:r w:rsidRPr="00CB2371">
              <w:rPr>
                <w:rFonts w:asciiTheme="minorHAnsi" w:hAnsiTheme="minorHAnsi" w:cstheme="minorHAnsi"/>
                <w:b w:val="0"/>
                <w:sz w:val="22"/>
                <w:szCs w:val="22"/>
              </w:rPr>
              <w:t xml:space="preserve">We agree with the DCP 421 Working Group conclusion to align and standardise the years for which data is provided, and to link the years </w:t>
            </w:r>
            <w:r w:rsidRPr="00CB2371">
              <w:rPr>
                <w:rFonts w:asciiTheme="minorHAnsi" w:hAnsiTheme="minorHAnsi" w:cstheme="minorHAnsi"/>
                <w:b w:val="0"/>
                <w:sz w:val="22"/>
                <w:szCs w:val="22"/>
              </w:rPr>
              <w:lastRenderedPageBreak/>
              <w:t>required more closely to the Price Control Periods. This should enable DNOs to provide and maintain the information in a more efficient and useful way.</w:t>
            </w:r>
          </w:p>
        </w:tc>
        <w:tc>
          <w:tcPr>
            <w:tcW w:w="3747" w:type="dxa"/>
            <w:shd w:val="clear" w:color="auto" w:fill="E2EFD9" w:themeFill="accent6" w:themeFillTint="33"/>
          </w:tcPr>
          <w:p w14:paraId="5983016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4FBEF1C4" w14:textId="77777777" w:rsidTr="00CA3D4B">
        <w:tc>
          <w:tcPr>
            <w:tcW w:w="1730" w:type="dxa"/>
          </w:tcPr>
          <w:p w14:paraId="79446365" w14:textId="18C1580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4FA60F1A" w14:textId="4C5A278E"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09E4A90" w14:textId="3472FE17" w:rsidR="00426A29" w:rsidRPr="0093655A" w:rsidRDefault="00DB78D6" w:rsidP="00426A29">
            <w:pPr>
              <w:pStyle w:val="ColumnHeading"/>
              <w:rPr>
                <w:rFonts w:asciiTheme="minorHAnsi" w:hAnsiTheme="minorHAnsi" w:cstheme="minorHAnsi"/>
                <w:b w:val="0"/>
                <w:sz w:val="22"/>
                <w:szCs w:val="22"/>
              </w:rPr>
            </w:pPr>
            <w:r w:rsidRPr="00DB78D6">
              <w:rPr>
                <w:rFonts w:asciiTheme="minorHAnsi" w:hAnsiTheme="minorHAnsi" w:cstheme="minorHAnsi"/>
                <w:b w:val="0"/>
                <w:sz w:val="22"/>
                <w:szCs w:val="22"/>
                <w:lang w:val="en-GB"/>
              </w:rPr>
              <w:t>Yes, to align with the proposer's suggestion to link the required years more closely to the price control periods (t-1 up to t+4 per schedule 15).</w:t>
            </w:r>
          </w:p>
        </w:tc>
        <w:tc>
          <w:tcPr>
            <w:tcW w:w="3747" w:type="dxa"/>
            <w:shd w:val="clear" w:color="auto" w:fill="E2EFD9" w:themeFill="accent6" w:themeFillTint="33"/>
          </w:tcPr>
          <w:p w14:paraId="439F424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C0C195E" w14:textId="77777777" w:rsidTr="00CA3D4B">
        <w:tc>
          <w:tcPr>
            <w:tcW w:w="1730" w:type="dxa"/>
          </w:tcPr>
          <w:p w14:paraId="6B4DC0B8" w14:textId="39AC62D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20E74EDA" w14:textId="25583C9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4C8CC59" w14:textId="2B409454" w:rsidR="00426A29" w:rsidRPr="00A206FD" w:rsidRDefault="007E5781" w:rsidP="00426A29">
            <w:pPr>
              <w:pStyle w:val="ColumnHeading"/>
              <w:rPr>
                <w:rFonts w:asciiTheme="minorHAnsi" w:hAnsiTheme="minorHAnsi" w:cstheme="minorHAnsi"/>
                <w:b w:val="0"/>
                <w:sz w:val="22"/>
                <w:szCs w:val="22"/>
              </w:rPr>
            </w:pPr>
            <w:r w:rsidRPr="007E5781">
              <w:rPr>
                <w:rFonts w:asciiTheme="minorHAnsi" w:hAnsiTheme="minorHAnsi" w:cstheme="minorHAnsi"/>
                <w:b w:val="0"/>
                <w:sz w:val="22"/>
                <w:szCs w:val="22"/>
              </w:rPr>
              <w:t>Yes, it does not make sense currently to have different years used across the two publications, and if they are to be combined or merged then one approach needs to be used.</w:t>
            </w:r>
          </w:p>
        </w:tc>
        <w:tc>
          <w:tcPr>
            <w:tcW w:w="3747" w:type="dxa"/>
            <w:shd w:val="clear" w:color="auto" w:fill="E2EFD9" w:themeFill="accent6" w:themeFillTint="33"/>
          </w:tcPr>
          <w:p w14:paraId="0654534B"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6FC1EAC" w14:textId="77777777" w:rsidTr="00CA3D4B">
        <w:tc>
          <w:tcPr>
            <w:tcW w:w="14076" w:type="dxa"/>
            <w:gridSpan w:val="4"/>
            <w:shd w:val="clear" w:color="auto" w:fill="E2EFD9" w:themeFill="accent6" w:themeFillTint="33"/>
          </w:tcPr>
          <w:p w14:paraId="27362309"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62EADBB8" w14:textId="77777777" w:rsidR="00426A29" w:rsidRPr="001723C9" w:rsidRDefault="00426A29" w:rsidP="00426A29">
            <w:pPr>
              <w:pStyle w:val="BodyText"/>
              <w:rPr>
                <w:rFonts w:asciiTheme="minorHAnsi" w:hAnsiTheme="minorHAnsi" w:cstheme="minorHAnsi"/>
                <w:bCs/>
                <w:sz w:val="22"/>
                <w:szCs w:val="22"/>
                <w:lang w:val="en-GB"/>
              </w:rPr>
            </w:pPr>
          </w:p>
        </w:tc>
      </w:tr>
    </w:tbl>
    <w:p w14:paraId="04B43D50" w14:textId="77777777" w:rsidR="00C2625C" w:rsidRDefault="00C2625C"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A648E" w:rsidRPr="001723C9" w14:paraId="1A41AAB9"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10D1C0A" w14:textId="77777777" w:rsidR="003A648E" w:rsidRPr="001723C9" w:rsidRDefault="003A648E"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5EF96673" w14:textId="77777777" w:rsidR="003A648E" w:rsidRPr="001723C9" w:rsidRDefault="003A648E"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0DC3A2C" w14:textId="77777777" w:rsidR="003A648E" w:rsidRPr="001723C9" w:rsidRDefault="003A648E"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3BB06F25" w14:textId="45E35115" w:rsidR="003A648E" w:rsidRPr="001723C9" w:rsidRDefault="005B3886" w:rsidP="00205D79">
            <w:pPr>
              <w:pStyle w:val="Question"/>
              <w:numPr>
                <w:ilvl w:val="0"/>
                <w:numId w:val="8"/>
              </w:numPr>
              <w:rPr>
                <w:rFonts w:asciiTheme="minorHAnsi" w:hAnsiTheme="minorHAnsi" w:cstheme="minorHAnsi"/>
                <w:b w:val="0"/>
                <w:bCs/>
                <w:sz w:val="22"/>
                <w:szCs w:val="22"/>
                <w:lang w:val="en-GB"/>
              </w:rPr>
            </w:pPr>
            <w:r w:rsidRPr="005B3886">
              <w:rPr>
                <w:rFonts w:asciiTheme="minorHAnsi" w:hAnsiTheme="minorHAnsi" w:cstheme="minorHAnsi"/>
                <w:b w:val="0"/>
                <w:bCs/>
                <w:sz w:val="22"/>
                <w:szCs w:val="22"/>
                <w:lang w:val="en-GB"/>
              </w:rPr>
              <w:t>Is the conclusion from DCP 421 for the calculation of forecast revenues in future price control periods still valid? (i.e. future years should be calculated on the same basis as the latest known price control period, with a caveat stating that it is subject to change once the licence conditions are known.</w:t>
            </w:r>
          </w:p>
        </w:tc>
        <w:tc>
          <w:tcPr>
            <w:tcW w:w="3747" w:type="dxa"/>
            <w:shd w:val="clear" w:color="auto" w:fill="E2EFD9" w:themeFill="accent6" w:themeFillTint="33"/>
          </w:tcPr>
          <w:p w14:paraId="7AA4AB04" w14:textId="77777777" w:rsidR="003A648E" w:rsidRPr="001723C9" w:rsidRDefault="003A648E"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06538350" w14:textId="77777777" w:rsidTr="00CA3D4B">
        <w:tc>
          <w:tcPr>
            <w:tcW w:w="1730" w:type="dxa"/>
          </w:tcPr>
          <w:p w14:paraId="643F2ED5" w14:textId="5C421EAC"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66F480FC" w14:textId="145717FE"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4D053B0F" w14:textId="03C4A847" w:rsidR="00426A29" w:rsidRPr="00B836AA" w:rsidRDefault="00A30FC8"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5CB77D6C" w14:textId="2095EF8B"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426A29" w:rsidRPr="001723C9" w14:paraId="683260D1" w14:textId="77777777" w:rsidTr="00CA3D4B">
        <w:tc>
          <w:tcPr>
            <w:tcW w:w="1730" w:type="dxa"/>
          </w:tcPr>
          <w:p w14:paraId="4CE136D4" w14:textId="6C401E26"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770147A4" w14:textId="72D17E74"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7265C9C" w14:textId="08462130" w:rsidR="00426A29" w:rsidRPr="001E2633" w:rsidRDefault="006B2530" w:rsidP="00426A29">
            <w:pPr>
              <w:pStyle w:val="ColumnHeading"/>
              <w:rPr>
                <w:rFonts w:asciiTheme="minorHAnsi" w:hAnsiTheme="minorHAnsi" w:cstheme="minorHAnsi"/>
                <w:b w:val="0"/>
                <w:bCs/>
                <w:sz w:val="22"/>
                <w:szCs w:val="22"/>
                <w:lang w:val="en-GB"/>
              </w:rPr>
            </w:pPr>
            <w:r w:rsidRPr="006B2530">
              <w:rPr>
                <w:rFonts w:asciiTheme="minorHAnsi" w:hAnsiTheme="minorHAnsi" w:cstheme="minorHAnsi"/>
                <w:b w:val="0"/>
                <w:bCs/>
                <w:sz w:val="22"/>
                <w:szCs w:val="22"/>
                <w:lang w:val="en-GB"/>
              </w:rPr>
              <w:t>We believe this is still a valid assumption, until the next price control parameters are known the closest proxy will be the previous price control calculation.</w:t>
            </w:r>
          </w:p>
        </w:tc>
        <w:tc>
          <w:tcPr>
            <w:tcW w:w="3747" w:type="dxa"/>
            <w:shd w:val="clear" w:color="auto" w:fill="E2EFD9" w:themeFill="accent6" w:themeFillTint="33"/>
          </w:tcPr>
          <w:p w14:paraId="65BB943A" w14:textId="566D70D8"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r>
      <w:tr w:rsidR="00426A29" w:rsidRPr="001723C9" w14:paraId="28B8955A" w14:textId="77777777" w:rsidTr="00CA3D4B">
        <w:tc>
          <w:tcPr>
            <w:tcW w:w="1730" w:type="dxa"/>
          </w:tcPr>
          <w:p w14:paraId="6FB91368" w14:textId="69ED22A5"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ENC</w:t>
            </w:r>
          </w:p>
        </w:tc>
        <w:tc>
          <w:tcPr>
            <w:tcW w:w="1559" w:type="dxa"/>
          </w:tcPr>
          <w:p w14:paraId="2A2A62AF" w14:textId="4957138B"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3718AE9D" w14:textId="660784D4" w:rsidR="00426A29" w:rsidRPr="001723C9" w:rsidRDefault="00F53EC4" w:rsidP="00426A29">
            <w:pPr>
              <w:pStyle w:val="ColumnHeading"/>
              <w:rPr>
                <w:rFonts w:asciiTheme="minorHAnsi" w:hAnsiTheme="minorHAnsi" w:cstheme="minorHAnsi"/>
                <w:b w:val="0"/>
                <w:bCs/>
                <w:sz w:val="22"/>
                <w:szCs w:val="22"/>
                <w:lang w:val="en-GB"/>
              </w:rPr>
            </w:pPr>
            <w:r w:rsidRPr="00F53EC4">
              <w:rPr>
                <w:rFonts w:asciiTheme="minorHAnsi" w:hAnsiTheme="minorHAnsi" w:cstheme="minorHAnsi"/>
                <w:b w:val="0"/>
                <w:bCs/>
                <w:sz w:val="22"/>
                <w:szCs w:val="22"/>
                <w:lang w:val="en-GB"/>
              </w:rPr>
              <w:t>We believe this would still be valid.</w:t>
            </w:r>
          </w:p>
        </w:tc>
        <w:tc>
          <w:tcPr>
            <w:tcW w:w="3747" w:type="dxa"/>
            <w:shd w:val="clear" w:color="auto" w:fill="E2EFD9" w:themeFill="accent6" w:themeFillTint="33"/>
          </w:tcPr>
          <w:p w14:paraId="48EF8B1C" w14:textId="7A3E0785" w:rsidR="00426A29" w:rsidRPr="001723C9" w:rsidRDefault="00C5374E"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r>
      <w:tr w:rsidR="00426A29" w:rsidRPr="001723C9" w14:paraId="5C74EBDF" w14:textId="77777777" w:rsidTr="00CA3D4B">
        <w:tc>
          <w:tcPr>
            <w:tcW w:w="1730" w:type="dxa"/>
          </w:tcPr>
          <w:p w14:paraId="4C4671EA" w14:textId="2C95A22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458CFE24" w14:textId="037A5FCE"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CFE86A4" w14:textId="55FB83B0" w:rsidR="00426A29" w:rsidRPr="00E926E7" w:rsidRDefault="00EF1384"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5B801A11" w14:textId="3C728733"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Yes</w:t>
            </w:r>
          </w:p>
        </w:tc>
      </w:tr>
      <w:tr w:rsidR="00426A29" w:rsidRPr="001723C9" w14:paraId="0CBE22EB" w14:textId="77777777" w:rsidTr="00CA3D4B">
        <w:tc>
          <w:tcPr>
            <w:tcW w:w="1730" w:type="dxa"/>
          </w:tcPr>
          <w:p w14:paraId="0C89A0DB" w14:textId="08BA06B4"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16ECB90B" w14:textId="639FE8F3"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283996A" w14:textId="2D67FA87" w:rsidR="00426A29" w:rsidRPr="001E2633" w:rsidRDefault="00D22F18" w:rsidP="00426A29">
            <w:pPr>
              <w:pStyle w:val="ColumnHeading"/>
              <w:rPr>
                <w:rFonts w:asciiTheme="minorHAnsi" w:hAnsiTheme="minorHAnsi" w:cstheme="minorHAnsi"/>
                <w:b w:val="0"/>
                <w:sz w:val="22"/>
                <w:szCs w:val="22"/>
                <w:lang w:val="en-GB"/>
              </w:rPr>
            </w:pPr>
            <w:proofErr w:type="gramStart"/>
            <w:r w:rsidRPr="00D22F18">
              <w:rPr>
                <w:rFonts w:asciiTheme="minorHAnsi" w:hAnsiTheme="minorHAnsi" w:cstheme="minorHAnsi"/>
                <w:b w:val="0"/>
                <w:sz w:val="22"/>
                <w:szCs w:val="22"/>
                <w:lang w:val="en-GB"/>
              </w:rPr>
              <w:t>Yes</w:t>
            </w:r>
            <w:proofErr w:type="gramEnd"/>
            <w:r w:rsidRPr="00D22F18">
              <w:rPr>
                <w:rFonts w:asciiTheme="minorHAnsi" w:hAnsiTheme="minorHAnsi" w:cstheme="minorHAnsi"/>
                <w:b w:val="0"/>
                <w:sz w:val="22"/>
                <w:szCs w:val="22"/>
                <w:lang w:val="en-GB"/>
              </w:rPr>
              <w:t xml:space="preserve"> we believe this is still valid. Later years need to be </w:t>
            </w:r>
            <w:proofErr w:type="gramStart"/>
            <w:r w:rsidRPr="00D22F18">
              <w:rPr>
                <w:rFonts w:asciiTheme="minorHAnsi" w:hAnsiTheme="minorHAnsi" w:cstheme="minorHAnsi"/>
                <w:b w:val="0"/>
                <w:sz w:val="22"/>
                <w:szCs w:val="22"/>
                <w:lang w:val="en-GB"/>
              </w:rPr>
              <w:t>included</w:t>
            </w:r>
            <w:proofErr w:type="gramEnd"/>
            <w:r w:rsidRPr="00D22F18">
              <w:rPr>
                <w:rFonts w:asciiTheme="minorHAnsi" w:hAnsiTheme="minorHAnsi" w:cstheme="minorHAnsi"/>
                <w:b w:val="0"/>
                <w:sz w:val="22"/>
                <w:szCs w:val="22"/>
                <w:lang w:val="en-GB"/>
              </w:rPr>
              <w:t xml:space="preserve"> and this method maintains consistency across the DNOs.</w:t>
            </w:r>
          </w:p>
        </w:tc>
        <w:tc>
          <w:tcPr>
            <w:tcW w:w="3747" w:type="dxa"/>
            <w:shd w:val="clear" w:color="auto" w:fill="E2EFD9" w:themeFill="accent6" w:themeFillTint="33"/>
          </w:tcPr>
          <w:p w14:paraId="5DA136BF" w14:textId="10B976CA"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Yes</w:t>
            </w:r>
          </w:p>
        </w:tc>
      </w:tr>
      <w:tr w:rsidR="00C5374E" w:rsidRPr="001723C9" w14:paraId="52693CFF" w14:textId="77777777" w:rsidTr="00CA3D4B">
        <w:tc>
          <w:tcPr>
            <w:tcW w:w="1730" w:type="dxa"/>
          </w:tcPr>
          <w:p w14:paraId="754E4990" w14:textId="08B8B003"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5769225B" w14:textId="30450EA0"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757DF70" w14:textId="1ADB93C7" w:rsidR="00C5374E" w:rsidRPr="00332F57" w:rsidRDefault="00C5374E" w:rsidP="00C5374E">
            <w:pPr>
              <w:pStyle w:val="ColumnHeading"/>
              <w:rPr>
                <w:rFonts w:asciiTheme="minorHAnsi" w:hAnsiTheme="minorHAnsi" w:cstheme="minorHAnsi"/>
                <w:b w:val="0"/>
                <w:sz w:val="22"/>
                <w:szCs w:val="22"/>
              </w:rPr>
            </w:pPr>
            <w:r w:rsidRPr="00F8396B">
              <w:rPr>
                <w:rFonts w:asciiTheme="minorHAnsi" w:hAnsiTheme="minorHAnsi" w:cstheme="minorHAnsi"/>
                <w:b w:val="0"/>
                <w:sz w:val="22"/>
                <w:szCs w:val="22"/>
              </w:rPr>
              <w:t>Yes</w:t>
            </w:r>
            <w:r>
              <w:rPr>
                <w:rFonts w:asciiTheme="minorHAnsi" w:hAnsiTheme="minorHAnsi" w:cstheme="minorHAnsi"/>
                <w:b w:val="0"/>
                <w:sz w:val="22"/>
                <w:szCs w:val="22"/>
              </w:rPr>
              <w:t>.</w:t>
            </w:r>
          </w:p>
        </w:tc>
        <w:tc>
          <w:tcPr>
            <w:tcW w:w="3747" w:type="dxa"/>
            <w:shd w:val="clear" w:color="auto" w:fill="E2EFD9" w:themeFill="accent6" w:themeFillTint="33"/>
          </w:tcPr>
          <w:p w14:paraId="0123B87D" w14:textId="208A5E51" w:rsidR="00C5374E" w:rsidRPr="001723C9" w:rsidRDefault="00C5374E" w:rsidP="00C5374E">
            <w:pPr>
              <w:pStyle w:val="ColumnHeading"/>
              <w:rPr>
                <w:rFonts w:asciiTheme="minorHAnsi" w:hAnsiTheme="minorHAnsi" w:cstheme="minorHAnsi"/>
                <w:b w:val="0"/>
                <w:bCs/>
                <w:sz w:val="22"/>
                <w:szCs w:val="22"/>
              </w:rPr>
            </w:pPr>
            <w:r w:rsidRPr="000132D3">
              <w:rPr>
                <w:rFonts w:asciiTheme="minorHAnsi" w:hAnsiTheme="minorHAnsi" w:cstheme="minorHAnsi"/>
                <w:b w:val="0"/>
                <w:bCs/>
                <w:sz w:val="22"/>
                <w:szCs w:val="22"/>
                <w:lang w:val="en-GB"/>
              </w:rPr>
              <w:t>Yes</w:t>
            </w:r>
          </w:p>
        </w:tc>
      </w:tr>
      <w:tr w:rsidR="00C5374E" w:rsidRPr="001723C9" w14:paraId="6E0CB887" w14:textId="77777777" w:rsidTr="00CA3D4B">
        <w:tc>
          <w:tcPr>
            <w:tcW w:w="1730" w:type="dxa"/>
          </w:tcPr>
          <w:p w14:paraId="2A55D536" w14:textId="644ED80E" w:rsidR="00C5374E"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39E13E00" w14:textId="3FC37950" w:rsidR="00C5374E" w:rsidRPr="001723C9" w:rsidRDefault="00C5374E" w:rsidP="00C5374E">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114677C" w14:textId="55CDFC30" w:rsidR="00C5374E" w:rsidRPr="0093655A" w:rsidRDefault="00C5374E" w:rsidP="00C5374E">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56D2BF96" w14:textId="77511A1F" w:rsidR="00C5374E" w:rsidRPr="001723C9" w:rsidRDefault="00C5374E" w:rsidP="00C5374E">
            <w:pPr>
              <w:pStyle w:val="ColumnHeading"/>
              <w:rPr>
                <w:rFonts w:asciiTheme="minorHAnsi" w:hAnsiTheme="minorHAnsi" w:cstheme="minorHAnsi"/>
                <w:b w:val="0"/>
                <w:bCs/>
                <w:sz w:val="22"/>
                <w:szCs w:val="22"/>
              </w:rPr>
            </w:pPr>
            <w:r w:rsidRPr="000132D3">
              <w:rPr>
                <w:rFonts w:asciiTheme="minorHAnsi" w:hAnsiTheme="minorHAnsi" w:cstheme="minorHAnsi"/>
                <w:b w:val="0"/>
                <w:bCs/>
                <w:sz w:val="22"/>
                <w:szCs w:val="22"/>
                <w:lang w:val="en-GB"/>
              </w:rPr>
              <w:t>Yes</w:t>
            </w:r>
          </w:p>
        </w:tc>
      </w:tr>
      <w:tr w:rsidR="00426A29" w:rsidRPr="001723C9" w14:paraId="41D0335E" w14:textId="77777777" w:rsidTr="00CA3D4B">
        <w:tc>
          <w:tcPr>
            <w:tcW w:w="1730" w:type="dxa"/>
          </w:tcPr>
          <w:p w14:paraId="7910077A" w14:textId="4911BEF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76FBDE02" w14:textId="48D6E4F7"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780FB52" w14:textId="2D290AB0" w:rsidR="00426A29" w:rsidRPr="00A206FD" w:rsidRDefault="00D525B5" w:rsidP="00426A29">
            <w:pPr>
              <w:pStyle w:val="ColumnHeading"/>
              <w:rPr>
                <w:rFonts w:asciiTheme="minorHAnsi" w:hAnsiTheme="minorHAnsi" w:cstheme="minorHAnsi"/>
                <w:b w:val="0"/>
                <w:sz w:val="22"/>
                <w:szCs w:val="22"/>
              </w:rPr>
            </w:pPr>
            <w:r w:rsidRPr="00D525B5">
              <w:rPr>
                <w:rFonts w:asciiTheme="minorHAnsi" w:hAnsiTheme="minorHAnsi" w:cstheme="minorHAnsi"/>
                <w:b w:val="0"/>
                <w:sz w:val="22"/>
                <w:szCs w:val="22"/>
              </w:rPr>
              <w:t>Yes it is impossible to determine what future years forecast revenues are going to be into the next price control and we believe that this is a reasonable approach.</w:t>
            </w:r>
          </w:p>
        </w:tc>
        <w:tc>
          <w:tcPr>
            <w:tcW w:w="3747" w:type="dxa"/>
            <w:shd w:val="clear" w:color="auto" w:fill="E2EFD9" w:themeFill="accent6" w:themeFillTint="33"/>
          </w:tcPr>
          <w:p w14:paraId="6A3657B9" w14:textId="7D640926" w:rsidR="00426A29" w:rsidRPr="001723C9" w:rsidRDefault="00C5374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Yes</w:t>
            </w:r>
          </w:p>
        </w:tc>
      </w:tr>
      <w:tr w:rsidR="00426A29" w:rsidRPr="001723C9" w14:paraId="3145C03B" w14:textId="77777777" w:rsidTr="00CA3D4B">
        <w:tc>
          <w:tcPr>
            <w:tcW w:w="14076" w:type="dxa"/>
            <w:gridSpan w:val="4"/>
            <w:shd w:val="clear" w:color="auto" w:fill="E2EFD9" w:themeFill="accent6" w:themeFillTint="33"/>
          </w:tcPr>
          <w:p w14:paraId="6B4F6AD9" w14:textId="2976EBEE"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r w:rsidR="00C5374E">
              <w:rPr>
                <w:rFonts w:asciiTheme="minorHAnsi" w:hAnsiTheme="minorHAnsi" w:cstheme="minorHAnsi"/>
                <w:bCs/>
                <w:sz w:val="22"/>
                <w:szCs w:val="22"/>
                <w:lang w:val="en-GB"/>
              </w:rPr>
              <w:t>7 responders stated yes, 1 respondent offered no comment.</w:t>
            </w:r>
          </w:p>
          <w:p w14:paraId="60C2EE88" w14:textId="77777777" w:rsidR="00426A29" w:rsidRPr="001723C9" w:rsidRDefault="00426A29" w:rsidP="00426A29">
            <w:pPr>
              <w:pStyle w:val="BodyText"/>
              <w:rPr>
                <w:rFonts w:asciiTheme="minorHAnsi" w:hAnsiTheme="minorHAnsi" w:cstheme="minorHAnsi"/>
                <w:bCs/>
                <w:sz w:val="22"/>
                <w:szCs w:val="22"/>
                <w:lang w:val="en-GB"/>
              </w:rPr>
            </w:pPr>
          </w:p>
        </w:tc>
      </w:tr>
    </w:tbl>
    <w:p w14:paraId="77166427" w14:textId="77777777" w:rsidR="003A648E" w:rsidRDefault="003A648E"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B3886" w:rsidRPr="001723C9" w14:paraId="51B3FA83"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78A596" w14:textId="77777777" w:rsidR="005B3886" w:rsidRPr="001723C9" w:rsidRDefault="005B3886"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5D752257" w14:textId="77777777" w:rsidR="005B3886" w:rsidRPr="001723C9" w:rsidRDefault="005B3886"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71B33BF1" w14:textId="77777777" w:rsidR="005B3886" w:rsidRPr="001723C9" w:rsidRDefault="005B3886"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040F92AD" w14:textId="279804C5" w:rsidR="005B3886" w:rsidRPr="001723C9" w:rsidRDefault="0053711B" w:rsidP="00205D79">
            <w:pPr>
              <w:pStyle w:val="Question"/>
              <w:numPr>
                <w:ilvl w:val="0"/>
                <w:numId w:val="8"/>
              </w:numPr>
              <w:rPr>
                <w:rFonts w:asciiTheme="minorHAnsi" w:hAnsiTheme="minorHAnsi" w:cstheme="minorHAnsi"/>
                <w:b w:val="0"/>
                <w:bCs/>
                <w:sz w:val="22"/>
                <w:szCs w:val="22"/>
                <w:lang w:val="en-GB"/>
              </w:rPr>
            </w:pPr>
            <w:r w:rsidRPr="0053711B">
              <w:rPr>
                <w:rFonts w:asciiTheme="minorHAnsi" w:hAnsiTheme="minorHAnsi" w:cstheme="minorHAnsi"/>
                <w:b w:val="0"/>
                <w:bCs/>
                <w:sz w:val="22"/>
                <w:szCs w:val="22"/>
                <w:lang w:val="en-GB"/>
              </w:rPr>
              <w:t xml:space="preserve">Would a change to the current publication timetable be beneficial? If </w:t>
            </w:r>
            <w:proofErr w:type="gramStart"/>
            <w:r w:rsidRPr="0053711B">
              <w:rPr>
                <w:rFonts w:asciiTheme="minorHAnsi" w:hAnsiTheme="minorHAnsi" w:cstheme="minorHAnsi"/>
                <w:b w:val="0"/>
                <w:bCs/>
                <w:sz w:val="22"/>
                <w:szCs w:val="22"/>
                <w:lang w:val="en-GB"/>
              </w:rPr>
              <w:t>so</w:t>
            </w:r>
            <w:proofErr w:type="gramEnd"/>
            <w:r w:rsidRPr="0053711B">
              <w:rPr>
                <w:rFonts w:asciiTheme="minorHAnsi" w:hAnsiTheme="minorHAnsi" w:cstheme="minorHAnsi"/>
                <w:b w:val="0"/>
                <w:bCs/>
                <w:sz w:val="22"/>
                <w:szCs w:val="22"/>
                <w:lang w:val="en-GB"/>
              </w:rPr>
              <w:t xml:space="preserve"> would publications in April, September and the month of publication of final tariffs be appropriate? Is there another publication timetable that would be more appropriate? Please provide rationale.</w:t>
            </w:r>
          </w:p>
        </w:tc>
        <w:tc>
          <w:tcPr>
            <w:tcW w:w="3747" w:type="dxa"/>
            <w:shd w:val="clear" w:color="auto" w:fill="E2EFD9" w:themeFill="accent6" w:themeFillTint="33"/>
          </w:tcPr>
          <w:p w14:paraId="647AAFB7" w14:textId="77777777" w:rsidR="005B3886" w:rsidRPr="001723C9" w:rsidRDefault="005B3886"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0B0D39" w14:paraId="66DDF1AF" w14:textId="77777777" w:rsidTr="00CA3D4B">
        <w:tc>
          <w:tcPr>
            <w:tcW w:w="1730" w:type="dxa"/>
          </w:tcPr>
          <w:p w14:paraId="009E572C" w14:textId="5A8E5AAC"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5582F5D2" w14:textId="3B0B2DBF"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1C1D5408" w14:textId="63203B13" w:rsidR="00426A29" w:rsidRPr="000B0D39" w:rsidRDefault="00C07A9C"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 xml:space="preserve">In principle we do not object to the reduction of publications from 4 to 3. It would benefit us more if August rather than September was one of the publication dates but only if this still provided meaning information and </w:t>
            </w:r>
            <w:proofErr w:type="gramStart"/>
            <w:r w:rsidRPr="000B0D39">
              <w:rPr>
                <w:rFonts w:asciiTheme="minorHAnsi" w:hAnsiTheme="minorHAnsi" w:cstheme="minorHAnsi"/>
                <w:b w:val="0"/>
                <w:bCs/>
                <w:sz w:val="22"/>
                <w:szCs w:val="22"/>
                <w:lang w:val="en-GB"/>
              </w:rPr>
              <w:t>therefore</w:t>
            </w:r>
            <w:proofErr w:type="gramEnd"/>
            <w:r w:rsidRPr="000B0D39">
              <w:rPr>
                <w:rFonts w:asciiTheme="minorHAnsi" w:hAnsiTheme="minorHAnsi" w:cstheme="minorHAnsi"/>
                <w:b w:val="0"/>
                <w:bCs/>
                <w:sz w:val="22"/>
                <w:szCs w:val="22"/>
                <w:lang w:val="en-GB"/>
              </w:rPr>
              <w:t xml:space="preserve"> we understand the rationale of it being September in line with information from the PCFM.</w:t>
            </w:r>
          </w:p>
        </w:tc>
        <w:tc>
          <w:tcPr>
            <w:tcW w:w="3747" w:type="dxa"/>
            <w:shd w:val="clear" w:color="auto" w:fill="E2EFD9" w:themeFill="accent6" w:themeFillTint="33"/>
          </w:tcPr>
          <w:p w14:paraId="2C2D7493"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22A220D3" w14:textId="77777777" w:rsidTr="00CA3D4B">
        <w:tc>
          <w:tcPr>
            <w:tcW w:w="1730" w:type="dxa"/>
          </w:tcPr>
          <w:p w14:paraId="6B8DAEF2" w14:textId="36E6D034"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57D7B17" w14:textId="4FCE303C"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9E800E4" w14:textId="4EC9DF4D" w:rsidR="00426A29" w:rsidRPr="000B0D39" w:rsidRDefault="006B2530"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Theoretically updates in April, September and for charge setting should improve efficiency. April updates could include revised OBR inflation and updated sales for the prior year, September to include a view of submissions to Ofgem and then models that align to the published PCFMs and rates. Currently it appears that in practice the DNOs refresh their internal view of costs to different timescales, and we believe there would be benefit in aligning internal updates to provide the most up to date view of costs possible as part of each published update. It would be of benefit for the DNOs to discuss the availability of internal data e.g. final sales data, inflation forecasts, draft and final PCFM inputs, volume forecasts… to ensure timetabling efficiency is maximised.</w:t>
            </w:r>
          </w:p>
        </w:tc>
        <w:tc>
          <w:tcPr>
            <w:tcW w:w="3747" w:type="dxa"/>
            <w:shd w:val="clear" w:color="auto" w:fill="E2EFD9" w:themeFill="accent6" w:themeFillTint="33"/>
          </w:tcPr>
          <w:p w14:paraId="4476F502"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44238CBD" w14:textId="77777777" w:rsidTr="00CA3D4B">
        <w:tc>
          <w:tcPr>
            <w:tcW w:w="1730" w:type="dxa"/>
          </w:tcPr>
          <w:p w14:paraId="40D202FD" w14:textId="341D435E"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53C97090" w14:textId="61AE3142"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71F0172E" w14:textId="6C998B59" w:rsidR="00426A29" w:rsidRPr="000B0D39" w:rsidRDefault="003A0120"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 xml:space="preserve">Yes, as these dates are logical and allow for the information to be more useful, we do not see any negative impacts of this proposed timetable.  </w:t>
            </w:r>
          </w:p>
        </w:tc>
        <w:tc>
          <w:tcPr>
            <w:tcW w:w="3747" w:type="dxa"/>
            <w:shd w:val="clear" w:color="auto" w:fill="E2EFD9" w:themeFill="accent6" w:themeFillTint="33"/>
          </w:tcPr>
          <w:p w14:paraId="22B63BDF" w14:textId="77777777" w:rsidR="00426A29" w:rsidRPr="000B0D39" w:rsidRDefault="00426A29" w:rsidP="00426A29">
            <w:pPr>
              <w:pStyle w:val="ColumnHeading"/>
              <w:rPr>
                <w:rFonts w:asciiTheme="minorHAnsi" w:hAnsiTheme="minorHAnsi" w:cstheme="minorHAnsi"/>
                <w:b w:val="0"/>
                <w:bCs/>
                <w:sz w:val="22"/>
                <w:szCs w:val="22"/>
                <w:lang w:val="en-GB"/>
              </w:rPr>
            </w:pPr>
          </w:p>
        </w:tc>
      </w:tr>
      <w:tr w:rsidR="00426A29" w:rsidRPr="000B0D39" w14:paraId="222520AA" w14:textId="77777777" w:rsidTr="00CA3D4B">
        <w:tc>
          <w:tcPr>
            <w:tcW w:w="1730" w:type="dxa"/>
          </w:tcPr>
          <w:p w14:paraId="22DB0761" w14:textId="72A48F15"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NGED</w:t>
            </w:r>
          </w:p>
        </w:tc>
        <w:tc>
          <w:tcPr>
            <w:tcW w:w="1559" w:type="dxa"/>
          </w:tcPr>
          <w:p w14:paraId="47B6CA1D" w14:textId="2E121E3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A748503" w14:textId="696CF544" w:rsidR="00426A29" w:rsidRPr="000B0D39" w:rsidRDefault="005B0CD0" w:rsidP="00426A29">
            <w:pPr>
              <w:pStyle w:val="ColumnHeading"/>
              <w:rPr>
                <w:rFonts w:asciiTheme="minorHAnsi" w:hAnsiTheme="minorHAnsi" w:cstheme="minorHAnsi"/>
                <w:b w:val="0"/>
                <w:bCs/>
                <w:sz w:val="22"/>
                <w:szCs w:val="22"/>
              </w:rPr>
            </w:pPr>
            <w:r w:rsidRPr="000B0D39">
              <w:rPr>
                <w:rFonts w:asciiTheme="minorHAnsi" w:hAnsiTheme="minorHAnsi" w:cstheme="minorHAnsi"/>
                <w:b w:val="0"/>
                <w:bCs/>
                <w:sz w:val="22"/>
                <w:szCs w:val="22"/>
              </w:rPr>
              <w:t>We agree that publications in April, September and the month of publication of final tariffs would be most appropriate as these would include the DRY run 1 PCFM forecasts issued to OFGEM.</w:t>
            </w:r>
          </w:p>
        </w:tc>
        <w:tc>
          <w:tcPr>
            <w:tcW w:w="3747" w:type="dxa"/>
            <w:shd w:val="clear" w:color="auto" w:fill="E2EFD9" w:themeFill="accent6" w:themeFillTint="33"/>
          </w:tcPr>
          <w:p w14:paraId="731FB30E"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63BC800B" w14:textId="77777777" w:rsidTr="00CA3D4B">
        <w:tc>
          <w:tcPr>
            <w:tcW w:w="1730" w:type="dxa"/>
          </w:tcPr>
          <w:p w14:paraId="0562E7E9" w14:textId="081E6BD1"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3E679A6E" w14:textId="121AF51D"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79C3E10" w14:textId="30D4C405" w:rsidR="00426A29" w:rsidRPr="000B0D39" w:rsidRDefault="00E13F06" w:rsidP="00E13F06">
            <w:pPr>
              <w:rPr>
                <w:rFonts w:asciiTheme="minorHAnsi" w:hAnsiTheme="minorHAnsi" w:cstheme="minorHAnsi"/>
                <w:sz w:val="22"/>
                <w:szCs w:val="22"/>
              </w:rPr>
            </w:pPr>
            <w:r w:rsidRPr="000B0D39">
              <w:rPr>
                <w:rFonts w:asciiTheme="minorHAnsi" w:hAnsiTheme="minorHAnsi" w:cstheme="minorHAnsi"/>
                <w:sz w:val="22"/>
                <w:szCs w:val="22"/>
              </w:rPr>
              <w:t xml:space="preserve">Yes, a change to the current publication timetable would be beneficial. Changing the publication dates to April, September and the month of publication of final tariffs would allow for more informative updates to be made to each publication as it aligns to times when DNOs will have information to update, where the current timetable means the submissions often have minimal updates. </w:t>
            </w:r>
          </w:p>
        </w:tc>
        <w:tc>
          <w:tcPr>
            <w:tcW w:w="3747" w:type="dxa"/>
            <w:shd w:val="clear" w:color="auto" w:fill="E2EFD9" w:themeFill="accent6" w:themeFillTint="33"/>
          </w:tcPr>
          <w:p w14:paraId="3005A5F5"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71748437" w14:textId="77777777" w:rsidTr="00CA3D4B">
        <w:tc>
          <w:tcPr>
            <w:tcW w:w="1730" w:type="dxa"/>
          </w:tcPr>
          <w:p w14:paraId="5189103E" w14:textId="2F3A184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12410A18" w14:textId="62C12A5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42CFFF3" w14:textId="54504045" w:rsidR="00426A29" w:rsidRPr="000B0D39" w:rsidRDefault="00AC3FDF"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If Option B is progressed, we believe that publications in September, and the month of publication of final tariffs is the optimal approach.</w:t>
            </w:r>
          </w:p>
        </w:tc>
        <w:tc>
          <w:tcPr>
            <w:tcW w:w="3747" w:type="dxa"/>
            <w:shd w:val="clear" w:color="auto" w:fill="E2EFD9" w:themeFill="accent6" w:themeFillTint="33"/>
          </w:tcPr>
          <w:p w14:paraId="2D640730"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0AF08C7D" w14:textId="77777777" w:rsidTr="00CA3D4B">
        <w:tc>
          <w:tcPr>
            <w:tcW w:w="1730" w:type="dxa"/>
          </w:tcPr>
          <w:p w14:paraId="1E0132A2" w14:textId="278306D5"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F00460C" w14:textId="68A9D312"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AED9C15" w14:textId="77777777" w:rsidR="00A255CD" w:rsidRPr="000B0D39" w:rsidRDefault="00A255CD" w:rsidP="00426A29">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 xml:space="preserve">Yes, a change would be beneficial for both options. We propose: </w:t>
            </w:r>
          </w:p>
          <w:p w14:paraId="54336FE3" w14:textId="77777777" w:rsidR="00A255CD" w:rsidRPr="000B0D39" w:rsidRDefault="00A255CD" w:rsidP="00426A29">
            <w:pPr>
              <w:pStyle w:val="ColumnHeading"/>
              <w:rPr>
                <w:rFonts w:asciiTheme="minorHAnsi" w:hAnsiTheme="minorHAnsi" w:cstheme="minorHAnsi"/>
                <w:b w:val="0"/>
                <w:sz w:val="22"/>
                <w:szCs w:val="22"/>
                <w:lang w:val="en-GB"/>
              </w:rPr>
            </w:pPr>
          </w:p>
          <w:p w14:paraId="56684F02" w14:textId="77777777" w:rsidR="00A255CD" w:rsidRPr="000B0D39" w:rsidRDefault="00A255CD" w:rsidP="00426A29">
            <w:pPr>
              <w:pStyle w:val="ColumnHeading"/>
              <w:rPr>
                <w:rFonts w:asciiTheme="minorHAnsi" w:hAnsiTheme="minorHAnsi" w:cstheme="minorHAnsi"/>
                <w:b w:val="0"/>
                <w:sz w:val="22"/>
                <w:szCs w:val="22"/>
                <w:lang w:val="en-GB"/>
              </w:rPr>
            </w:pPr>
            <w:r w:rsidRPr="000B0D39">
              <w:rPr>
                <w:rFonts w:asciiTheme="minorHAnsi" w:hAnsiTheme="minorHAnsi" w:cstheme="minorHAnsi"/>
                <w:bCs/>
                <w:sz w:val="22"/>
                <w:szCs w:val="22"/>
                <w:lang w:val="en-GB"/>
              </w:rPr>
              <w:t>February</w:t>
            </w:r>
            <w:r w:rsidRPr="000B0D39">
              <w:rPr>
                <w:rFonts w:asciiTheme="minorHAnsi" w:hAnsiTheme="minorHAnsi" w:cstheme="minorHAnsi"/>
                <w:b w:val="0"/>
                <w:sz w:val="22"/>
                <w:szCs w:val="22"/>
                <w:lang w:val="en-GB"/>
              </w:rPr>
              <w:t xml:space="preserve"> - to align with the PCFM published on our website in December / publication of tariffs. </w:t>
            </w:r>
          </w:p>
          <w:p w14:paraId="2DB52220" w14:textId="77777777" w:rsidR="00A255CD" w:rsidRPr="000B0D39" w:rsidRDefault="00A255CD" w:rsidP="00426A29">
            <w:pPr>
              <w:pStyle w:val="ColumnHeading"/>
              <w:rPr>
                <w:rFonts w:asciiTheme="minorHAnsi" w:hAnsiTheme="minorHAnsi" w:cstheme="minorHAnsi"/>
                <w:b w:val="0"/>
                <w:sz w:val="22"/>
                <w:szCs w:val="22"/>
                <w:lang w:val="en-GB"/>
              </w:rPr>
            </w:pPr>
          </w:p>
          <w:p w14:paraId="0247634D" w14:textId="77777777" w:rsidR="00FB22F8" w:rsidRPr="000B0D39" w:rsidRDefault="00A255CD" w:rsidP="00426A29">
            <w:pPr>
              <w:pStyle w:val="ColumnHeading"/>
              <w:rPr>
                <w:rFonts w:asciiTheme="minorHAnsi" w:hAnsiTheme="minorHAnsi" w:cstheme="minorHAnsi"/>
                <w:b w:val="0"/>
                <w:sz w:val="22"/>
                <w:szCs w:val="22"/>
                <w:lang w:val="en-GB"/>
              </w:rPr>
            </w:pPr>
            <w:r w:rsidRPr="000B0D39">
              <w:rPr>
                <w:rFonts w:asciiTheme="minorHAnsi" w:hAnsiTheme="minorHAnsi" w:cstheme="minorHAnsi"/>
                <w:bCs/>
                <w:sz w:val="22"/>
                <w:szCs w:val="22"/>
                <w:lang w:val="en-GB"/>
              </w:rPr>
              <w:t>August</w:t>
            </w:r>
            <w:r w:rsidRPr="000B0D39">
              <w:rPr>
                <w:rFonts w:asciiTheme="minorHAnsi" w:hAnsiTheme="minorHAnsi" w:cstheme="minorHAnsi"/>
                <w:b w:val="0"/>
                <w:sz w:val="22"/>
                <w:szCs w:val="22"/>
                <w:lang w:val="en-GB"/>
              </w:rPr>
              <w:t xml:space="preserve"> – to align with the PCFM published by Ofgem in July for use in upcoming AIP. </w:t>
            </w:r>
          </w:p>
          <w:p w14:paraId="6826658D" w14:textId="77777777" w:rsidR="00FB22F8" w:rsidRPr="000B0D39" w:rsidRDefault="00FB22F8" w:rsidP="00426A29">
            <w:pPr>
              <w:pStyle w:val="ColumnHeading"/>
              <w:rPr>
                <w:rFonts w:asciiTheme="minorHAnsi" w:hAnsiTheme="minorHAnsi" w:cstheme="minorHAnsi"/>
                <w:b w:val="0"/>
                <w:sz w:val="22"/>
                <w:szCs w:val="22"/>
                <w:lang w:val="en-GB"/>
              </w:rPr>
            </w:pPr>
          </w:p>
          <w:p w14:paraId="388C01FE" w14:textId="07B93B58" w:rsidR="00426A29" w:rsidRPr="000B0D39" w:rsidRDefault="00A255CD" w:rsidP="00426A29">
            <w:pPr>
              <w:pStyle w:val="ColumnHeading"/>
              <w:rPr>
                <w:rFonts w:asciiTheme="minorHAnsi" w:hAnsiTheme="minorHAnsi" w:cstheme="minorHAnsi"/>
                <w:b w:val="0"/>
                <w:sz w:val="22"/>
                <w:szCs w:val="22"/>
              </w:rPr>
            </w:pPr>
            <w:r w:rsidRPr="000B0D39">
              <w:rPr>
                <w:rFonts w:asciiTheme="minorHAnsi" w:hAnsiTheme="minorHAnsi" w:cstheme="minorHAnsi"/>
                <w:bCs/>
                <w:sz w:val="22"/>
                <w:szCs w:val="22"/>
                <w:lang w:val="en-GB"/>
              </w:rPr>
              <w:t>October</w:t>
            </w:r>
            <w:r w:rsidRPr="000B0D39">
              <w:rPr>
                <w:rFonts w:asciiTheme="minorHAnsi" w:hAnsiTheme="minorHAnsi" w:cstheme="minorHAnsi"/>
                <w:b w:val="0"/>
                <w:sz w:val="22"/>
                <w:szCs w:val="22"/>
                <w:lang w:val="en-GB"/>
              </w:rPr>
              <w:t xml:space="preserve"> – to align with the PCFM, which has been updated to reflect data published in the Regulatory Financial Performance Report.</w:t>
            </w:r>
          </w:p>
        </w:tc>
        <w:tc>
          <w:tcPr>
            <w:tcW w:w="3747" w:type="dxa"/>
            <w:shd w:val="clear" w:color="auto" w:fill="E2EFD9" w:themeFill="accent6" w:themeFillTint="33"/>
          </w:tcPr>
          <w:p w14:paraId="6E35399F"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498A1D03" w14:textId="77777777" w:rsidTr="00CA3D4B">
        <w:tc>
          <w:tcPr>
            <w:tcW w:w="1730" w:type="dxa"/>
          </w:tcPr>
          <w:p w14:paraId="494A5779" w14:textId="5613547F"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440AA269" w14:textId="3E9D68C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7056DBC" w14:textId="25714FC1" w:rsidR="00426A29" w:rsidRPr="000B0D39" w:rsidRDefault="00566F55"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Having discussed this within the WG we support this approach, these three dates will allow the DNOs to provide data which is meaningful, which due to the timing of the current publication dates could happen today.</w:t>
            </w:r>
          </w:p>
        </w:tc>
        <w:tc>
          <w:tcPr>
            <w:tcW w:w="3747" w:type="dxa"/>
            <w:shd w:val="clear" w:color="auto" w:fill="E2EFD9" w:themeFill="accent6" w:themeFillTint="33"/>
          </w:tcPr>
          <w:p w14:paraId="564FAC19"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1723C9" w14:paraId="58EDDA1B" w14:textId="77777777" w:rsidTr="00CA3D4B">
        <w:tc>
          <w:tcPr>
            <w:tcW w:w="14076" w:type="dxa"/>
            <w:gridSpan w:val="4"/>
            <w:shd w:val="clear" w:color="auto" w:fill="E2EFD9" w:themeFill="accent6" w:themeFillTint="33"/>
          </w:tcPr>
          <w:p w14:paraId="5287E570"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lastRenderedPageBreak/>
              <w:t xml:space="preserve">Working Group Conclusions: </w:t>
            </w:r>
          </w:p>
          <w:p w14:paraId="4279E25D" w14:textId="77777777" w:rsidR="00426A29" w:rsidRPr="001723C9" w:rsidRDefault="00426A29" w:rsidP="00426A29">
            <w:pPr>
              <w:pStyle w:val="BodyText"/>
              <w:rPr>
                <w:rFonts w:asciiTheme="minorHAnsi" w:hAnsiTheme="minorHAnsi" w:cstheme="minorHAnsi"/>
                <w:bCs/>
                <w:sz w:val="22"/>
                <w:szCs w:val="22"/>
                <w:lang w:val="en-GB"/>
              </w:rPr>
            </w:pPr>
          </w:p>
        </w:tc>
      </w:tr>
    </w:tbl>
    <w:p w14:paraId="3045F299" w14:textId="77777777" w:rsidR="005B3886" w:rsidRDefault="005B3886"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3711B" w:rsidRPr="001723C9" w14:paraId="12CF9822"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63EEB3" w14:textId="77777777" w:rsidR="0053711B" w:rsidRPr="001723C9" w:rsidRDefault="005371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4EC8F4F0" w14:textId="77777777" w:rsidR="0053711B" w:rsidRPr="001723C9" w:rsidRDefault="005371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0E697699" w14:textId="77777777" w:rsidR="0053711B" w:rsidRPr="001723C9" w:rsidRDefault="005371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7EF78E7D" w14:textId="2758E673" w:rsidR="0053711B" w:rsidRPr="001723C9" w:rsidRDefault="00CC21F0" w:rsidP="00205D79">
            <w:pPr>
              <w:pStyle w:val="Question"/>
              <w:numPr>
                <w:ilvl w:val="0"/>
                <w:numId w:val="8"/>
              </w:numPr>
              <w:rPr>
                <w:rFonts w:asciiTheme="minorHAnsi" w:hAnsiTheme="minorHAnsi" w:cstheme="minorHAnsi"/>
                <w:b w:val="0"/>
                <w:bCs/>
                <w:sz w:val="22"/>
                <w:szCs w:val="22"/>
                <w:lang w:val="en-GB"/>
              </w:rPr>
            </w:pPr>
            <w:r w:rsidRPr="00CC21F0">
              <w:rPr>
                <w:rFonts w:asciiTheme="minorHAnsi" w:hAnsiTheme="minorHAnsi" w:cstheme="minorHAnsi"/>
                <w:b w:val="0"/>
                <w:bCs/>
                <w:sz w:val="22"/>
                <w:szCs w:val="22"/>
                <w:lang w:val="en-GB"/>
              </w:rPr>
              <w:t>Would it be beneficial to prescribe in the legal text that the allowed revenue information from the latest submission of the PCFM must be used?</w:t>
            </w:r>
          </w:p>
        </w:tc>
        <w:tc>
          <w:tcPr>
            <w:tcW w:w="3747" w:type="dxa"/>
            <w:shd w:val="clear" w:color="auto" w:fill="E2EFD9" w:themeFill="accent6" w:themeFillTint="33"/>
          </w:tcPr>
          <w:p w14:paraId="7A22597A" w14:textId="77777777" w:rsidR="0053711B" w:rsidRPr="001723C9" w:rsidRDefault="0053711B"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00314F2A" w14:textId="77777777" w:rsidTr="00CA3D4B">
        <w:tc>
          <w:tcPr>
            <w:tcW w:w="1730" w:type="dxa"/>
          </w:tcPr>
          <w:p w14:paraId="410BF8BD" w14:textId="0B2C566F"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035240D5" w14:textId="68345C16"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058DDA83" w14:textId="6FF08D91" w:rsidR="00426A29" w:rsidRPr="00B836AA" w:rsidRDefault="006B2530"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E0490BC"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9EE7582" w14:textId="77777777" w:rsidTr="00CA3D4B">
        <w:tc>
          <w:tcPr>
            <w:tcW w:w="1730" w:type="dxa"/>
          </w:tcPr>
          <w:p w14:paraId="7EB69E70" w14:textId="3BBDA7F0"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EE91C46" w14:textId="75E063E6"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FEE7124" w14:textId="7B315F09" w:rsidR="00426A29" w:rsidRPr="001E2633" w:rsidRDefault="00D5553B" w:rsidP="00426A29">
            <w:pPr>
              <w:pStyle w:val="ColumnHeading"/>
              <w:rPr>
                <w:rFonts w:asciiTheme="minorHAnsi" w:hAnsiTheme="minorHAnsi" w:cstheme="minorHAnsi"/>
                <w:b w:val="0"/>
                <w:bCs/>
                <w:sz w:val="22"/>
                <w:szCs w:val="22"/>
                <w:lang w:val="en-GB"/>
              </w:rPr>
            </w:pPr>
            <w:r w:rsidRPr="00D5553B">
              <w:rPr>
                <w:rFonts w:asciiTheme="minorHAnsi" w:hAnsiTheme="minorHAnsi" w:cstheme="minorHAnsi"/>
                <w:b w:val="0"/>
                <w:bCs/>
                <w:sz w:val="22"/>
                <w:szCs w:val="22"/>
                <w:lang w:val="en-GB"/>
              </w:rPr>
              <w:t>We believe that what should be provided is a best view from the networks regardless of the latest PCFM submission. Sometimes the best view will align with the latest PCFM submission but if new information has come to light between PCFM submission and Cost Information submission then this should be included.</w:t>
            </w:r>
          </w:p>
        </w:tc>
        <w:tc>
          <w:tcPr>
            <w:tcW w:w="3747" w:type="dxa"/>
            <w:shd w:val="clear" w:color="auto" w:fill="E2EFD9" w:themeFill="accent6" w:themeFillTint="33"/>
          </w:tcPr>
          <w:p w14:paraId="49771F09"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044A6616" w14:textId="77777777" w:rsidTr="00CA3D4B">
        <w:tc>
          <w:tcPr>
            <w:tcW w:w="1730" w:type="dxa"/>
          </w:tcPr>
          <w:p w14:paraId="4C1EE2E1" w14:textId="3C6553DC"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57F2A5E2" w14:textId="164EE894"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12D2A845" w14:textId="31118E8D" w:rsidR="00426A29" w:rsidRPr="001723C9" w:rsidRDefault="003A0120"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368E1863" w14:textId="77777777" w:rsidR="00426A29" w:rsidRPr="001723C9" w:rsidRDefault="00426A29" w:rsidP="00426A29">
            <w:pPr>
              <w:pStyle w:val="ColumnHeading"/>
              <w:rPr>
                <w:rFonts w:asciiTheme="minorHAnsi" w:hAnsiTheme="minorHAnsi" w:cstheme="minorHAnsi"/>
                <w:b w:val="0"/>
                <w:bCs/>
                <w:sz w:val="22"/>
                <w:szCs w:val="22"/>
                <w:lang w:val="en-GB"/>
              </w:rPr>
            </w:pPr>
          </w:p>
        </w:tc>
      </w:tr>
      <w:tr w:rsidR="00426A29" w:rsidRPr="001723C9" w14:paraId="554D53DE" w14:textId="77777777" w:rsidTr="00CA3D4B">
        <w:tc>
          <w:tcPr>
            <w:tcW w:w="1730" w:type="dxa"/>
          </w:tcPr>
          <w:p w14:paraId="353AFE7C" w14:textId="6C3D3E7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3341A022" w14:textId="04917C9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7A8FDF5" w14:textId="589CA955" w:rsidR="00426A29" w:rsidRPr="00E926E7" w:rsidRDefault="00670D6E" w:rsidP="00426A29">
            <w:pPr>
              <w:pStyle w:val="ColumnHeading"/>
              <w:rPr>
                <w:rFonts w:asciiTheme="minorHAnsi" w:hAnsiTheme="minorHAnsi" w:cstheme="minorHAnsi"/>
                <w:b w:val="0"/>
                <w:bCs/>
                <w:sz w:val="22"/>
                <w:szCs w:val="22"/>
              </w:rPr>
            </w:pPr>
            <w:r w:rsidRPr="00670D6E">
              <w:rPr>
                <w:rFonts w:asciiTheme="minorHAnsi" w:hAnsiTheme="minorHAnsi" w:cstheme="minorHAnsi"/>
                <w:b w:val="0"/>
                <w:bCs/>
                <w:sz w:val="22"/>
                <w:szCs w:val="22"/>
              </w:rPr>
              <w:t>Yes for September and December.</w:t>
            </w:r>
          </w:p>
        </w:tc>
        <w:tc>
          <w:tcPr>
            <w:tcW w:w="3747" w:type="dxa"/>
            <w:shd w:val="clear" w:color="auto" w:fill="E2EFD9" w:themeFill="accent6" w:themeFillTint="33"/>
          </w:tcPr>
          <w:p w14:paraId="29239664"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1E636931" w14:textId="77777777" w:rsidTr="00CA3D4B">
        <w:tc>
          <w:tcPr>
            <w:tcW w:w="1730" w:type="dxa"/>
          </w:tcPr>
          <w:p w14:paraId="129747D0" w14:textId="5C65C3AF"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50AABA12" w14:textId="47110311"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2A0271C" w14:textId="77777777" w:rsidR="00D11AC0" w:rsidRDefault="00D11AC0" w:rsidP="00D11AC0">
            <w:pPr>
              <w:pStyle w:val="ColumnHeading"/>
              <w:rPr>
                <w:rFonts w:asciiTheme="minorHAnsi" w:hAnsiTheme="minorHAnsi" w:cstheme="minorHAnsi"/>
                <w:b w:val="0"/>
                <w:sz w:val="22"/>
                <w:szCs w:val="22"/>
                <w:lang w:val="en-GB"/>
              </w:rPr>
            </w:pPr>
            <w:r w:rsidRPr="00D11AC0">
              <w:rPr>
                <w:rFonts w:asciiTheme="minorHAnsi" w:hAnsiTheme="minorHAnsi" w:cstheme="minorHAnsi"/>
                <w:b w:val="0"/>
                <w:sz w:val="22"/>
                <w:szCs w:val="22"/>
                <w:lang w:val="en-GB"/>
              </w:rPr>
              <w:t>Yes, as this would assure consistency between DNOs. Any changes to this that are expected to be included in the next PCFM submission could be included as sensitivities in Table 2.</w:t>
            </w:r>
          </w:p>
          <w:p w14:paraId="08917318" w14:textId="77777777" w:rsidR="00D11AC0" w:rsidRPr="00D11AC0" w:rsidRDefault="00D11AC0" w:rsidP="00D11AC0">
            <w:pPr>
              <w:rPr>
                <w:lang w:val="en-GB"/>
              </w:rPr>
            </w:pPr>
          </w:p>
          <w:p w14:paraId="40B137A1" w14:textId="4EF90542" w:rsidR="00426A29" w:rsidRPr="001E2633" w:rsidRDefault="00D11AC0" w:rsidP="00D11AC0">
            <w:pPr>
              <w:pStyle w:val="ColumnHeading"/>
              <w:rPr>
                <w:rFonts w:asciiTheme="minorHAnsi" w:hAnsiTheme="minorHAnsi" w:cstheme="minorHAnsi"/>
                <w:b w:val="0"/>
                <w:sz w:val="22"/>
                <w:szCs w:val="22"/>
                <w:lang w:val="en-GB"/>
              </w:rPr>
            </w:pPr>
            <w:r w:rsidRPr="00D11AC0">
              <w:rPr>
                <w:rFonts w:asciiTheme="minorHAnsi" w:hAnsiTheme="minorHAnsi" w:cstheme="minorHAnsi"/>
                <w:b w:val="0"/>
                <w:sz w:val="22"/>
                <w:szCs w:val="22"/>
                <w:lang w:val="en-GB"/>
              </w:rPr>
              <w:lastRenderedPageBreak/>
              <w:t>Inflation could be excluded from this as the forecast inflation in the PCFM will only be updated for the Autumn OBR forecast and will remain the same for the rest of the year so could be very out of date (except in the submission alongside published charges)</w:t>
            </w:r>
            <w:r>
              <w:rPr>
                <w:rFonts w:asciiTheme="minorHAnsi" w:hAnsiTheme="minorHAnsi" w:cstheme="minorHAnsi"/>
                <w:b w:val="0"/>
                <w:sz w:val="22"/>
                <w:szCs w:val="22"/>
                <w:lang w:val="en-GB"/>
              </w:rPr>
              <w:t>.</w:t>
            </w:r>
          </w:p>
        </w:tc>
        <w:tc>
          <w:tcPr>
            <w:tcW w:w="3747" w:type="dxa"/>
            <w:shd w:val="clear" w:color="auto" w:fill="E2EFD9" w:themeFill="accent6" w:themeFillTint="33"/>
          </w:tcPr>
          <w:p w14:paraId="69AFF553"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59FA5473" w14:textId="77777777" w:rsidTr="00CA3D4B">
        <w:tc>
          <w:tcPr>
            <w:tcW w:w="1730" w:type="dxa"/>
          </w:tcPr>
          <w:p w14:paraId="66C72FD3" w14:textId="72AF6BA1"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0282A63F" w14:textId="4EC0F221"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9306446" w14:textId="48CF6CA7" w:rsidR="00426A29" w:rsidRPr="00332F57" w:rsidRDefault="00213502" w:rsidP="00426A29">
            <w:pPr>
              <w:pStyle w:val="ColumnHeading"/>
              <w:rPr>
                <w:rFonts w:asciiTheme="minorHAnsi" w:hAnsiTheme="minorHAnsi" w:cstheme="minorHAnsi"/>
                <w:b w:val="0"/>
                <w:sz w:val="22"/>
                <w:szCs w:val="22"/>
              </w:rPr>
            </w:pPr>
            <w:r w:rsidRPr="00213502">
              <w:rPr>
                <w:rFonts w:asciiTheme="minorHAnsi" w:hAnsiTheme="minorHAnsi" w:cstheme="minorHAnsi"/>
                <w:b w:val="0"/>
                <w:sz w:val="22"/>
                <w:szCs w:val="22"/>
              </w:rPr>
              <w:t>No however this depends on what is meant by the latest submission, does this mean the latest iteration of the PCFM submitted to Ofgem as part of annual iteration process or the submitted version (i.e. the version submitted to cover pricing). If the dry run process is used, then this would restrict the updates that would be contained throughout the year. For example, the first dry run submission for ED companies is normally by the end of August. If the legal text is updated to reflect this, then any submission made prior to this date would have to match the pricing PCFM and result in no update.</w:t>
            </w:r>
          </w:p>
        </w:tc>
        <w:tc>
          <w:tcPr>
            <w:tcW w:w="3747" w:type="dxa"/>
            <w:shd w:val="clear" w:color="auto" w:fill="E2EFD9" w:themeFill="accent6" w:themeFillTint="33"/>
          </w:tcPr>
          <w:p w14:paraId="0083C3C7"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1BB5D9D6" w14:textId="77777777" w:rsidTr="00CA3D4B">
        <w:tc>
          <w:tcPr>
            <w:tcW w:w="1730" w:type="dxa"/>
          </w:tcPr>
          <w:p w14:paraId="7386B197" w14:textId="5B15B287"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1157F627" w14:textId="6A6EDD60"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68AF93A" w14:textId="15CCE0DB" w:rsidR="00426A29" w:rsidRPr="0093655A" w:rsidRDefault="003E3193" w:rsidP="00426A29">
            <w:pPr>
              <w:pStyle w:val="ColumnHeading"/>
              <w:rPr>
                <w:rFonts w:asciiTheme="minorHAnsi" w:hAnsiTheme="minorHAnsi" w:cstheme="minorHAnsi"/>
                <w:b w:val="0"/>
                <w:sz w:val="22"/>
                <w:szCs w:val="22"/>
              </w:rPr>
            </w:pPr>
            <w:r w:rsidRPr="003E3193">
              <w:rPr>
                <w:rFonts w:asciiTheme="minorHAnsi" w:hAnsiTheme="minorHAnsi" w:cstheme="minorHAnsi"/>
                <w:b w:val="0"/>
                <w:sz w:val="22"/>
                <w:szCs w:val="22"/>
                <w:lang w:val="en-GB"/>
              </w:rPr>
              <w:t>No, due to the timing of publication and our internal governance requirements.</w:t>
            </w:r>
          </w:p>
        </w:tc>
        <w:tc>
          <w:tcPr>
            <w:tcW w:w="3747" w:type="dxa"/>
            <w:shd w:val="clear" w:color="auto" w:fill="E2EFD9" w:themeFill="accent6" w:themeFillTint="33"/>
          </w:tcPr>
          <w:p w14:paraId="4C8815B7"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3E7848C3" w14:textId="77777777" w:rsidTr="00CA3D4B">
        <w:tc>
          <w:tcPr>
            <w:tcW w:w="1730" w:type="dxa"/>
          </w:tcPr>
          <w:p w14:paraId="2A729DBE" w14:textId="3A2FA12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0A1A41F1" w14:textId="50459FD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C606BB5" w14:textId="176C6383" w:rsidR="00426A29" w:rsidRPr="00A206FD" w:rsidRDefault="00A20276" w:rsidP="00426A29">
            <w:pPr>
              <w:pStyle w:val="ColumnHeading"/>
              <w:rPr>
                <w:rFonts w:asciiTheme="minorHAnsi" w:hAnsiTheme="minorHAnsi" w:cstheme="minorHAnsi"/>
                <w:b w:val="0"/>
                <w:sz w:val="22"/>
                <w:szCs w:val="22"/>
              </w:rPr>
            </w:pPr>
            <w:r w:rsidRPr="00A20276">
              <w:rPr>
                <w:rFonts w:asciiTheme="minorHAnsi" w:hAnsiTheme="minorHAnsi" w:cstheme="minorHAnsi"/>
                <w:b w:val="0"/>
                <w:sz w:val="22"/>
                <w:szCs w:val="22"/>
              </w:rPr>
              <w:t>It needs to be made clear that they latest information is utilised to ensure all DNOs are creating and publishing on the same basis, which we would assume would always be to utilise the PCFM.</w:t>
            </w:r>
          </w:p>
        </w:tc>
        <w:tc>
          <w:tcPr>
            <w:tcW w:w="3747" w:type="dxa"/>
            <w:shd w:val="clear" w:color="auto" w:fill="E2EFD9" w:themeFill="accent6" w:themeFillTint="33"/>
          </w:tcPr>
          <w:p w14:paraId="0A10B83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0ECEDB64" w14:textId="77777777" w:rsidTr="00CA3D4B">
        <w:tc>
          <w:tcPr>
            <w:tcW w:w="14076" w:type="dxa"/>
            <w:gridSpan w:val="4"/>
            <w:shd w:val="clear" w:color="auto" w:fill="E2EFD9" w:themeFill="accent6" w:themeFillTint="33"/>
          </w:tcPr>
          <w:p w14:paraId="278C2374"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4638DEF9" w14:textId="77777777" w:rsidR="00426A29" w:rsidRPr="001723C9" w:rsidRDefault="00426A29" w:rsidP="00426A29">
            <w:pPr>
              <w:pStyle w:val="BodyText"/>
              <w:rPr>
                <w:rFonts w:asciiTheme="minorHAnsi" w:hAnsiTheme="minorHAnsi" w:cstheme="minorHAnsi"/>
                <w:bCs/>
                <w:sz w:val="22"/>
                <w:szCs w:val="22"/>
                <w:lang w:val="en-GB"/>
              </w:rPr>
            </w:pPr>
          </w:p>
        </w:tc>
      </w:tr>
    </w:tbl>
    <w:p w14:paraId="02228C10" w14:textId="77777777" w:rsidR="0053711B" w:rsidRDefault="0053711B"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CC21F0" w:rsidRPr="001723C9" w14:paraId="59C0ED1B"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DC5CF3" w14:textId="77777777" w:rsidR="00CC21F0" w:rsidRPr="001723C9" w:rsidRDefault="00CC21F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6AE6C0C0" w14:textId="77777777" w:rsidR="00CC21F0" w:rsidRPr="001723C9" w:rsidRDefault="00CC21F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17D63DC" w14:textId="77777777" w:rsidR="00CC21F0" w:rsidRPr="001723C9" w:rsidRDefault="00CC21F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326CCE28" w14:textId="28604B11" w:rsidR="00CC21F0" w:rsidRPr="001723C9" w:rsidRDefault="00C219CC" w:rsidP="00205D79">
            <w:pPr>
              <w:pStyle w:val="Question"/>
              <w:numPr>
                <w:ilvl w:val="0"/>
                <w:numId w:val="8"/>
              </w:numPr>
              <w:rPr>
                <w:rFonts w:asciiTheme="minorHAnsi" w:hAnsiTheme="minorHAnsi" w:cstheme="minorHAnsi"/>
                <w:b w:val="0"/>
                <w:bCs/>
                <w:sz w:val="22"/>
                <w:szCs w:val="22"/>
                <w:lang w:val="en-GB"/>
              </w:rPr>
            </w:pPr>
            <w:r w:rsidRPr="00C219CC">
              <w:rPr>
                <w:rFonts w:asciiTheme="minorHAnsi" w:hAnsiTheme="minorHAnsi" w:cstheme="minorHAnsi"/>
                <w:b w:val="0"/>
                <w:bCs/>
                <w:sz w:val="22"/>
                <w:szCs w:val="22"/>
                <w:lang w:val="en-GB"/>
              </w:rPr>
              <w:t>Do you find the meetings convened under clause 35A (known as the ‘DCP 066A teleconference) useful?</w:t>
            </w:r>
          </w:p>
        </w:tc>
        <w:tc>
          <w:tcPr>
            <w:tcW w:w="3747" w:type="dxa"/>
            <w:shd w:val="clear" w:color="auto" w:fill="E2EFD9" w:themeFill="accent6" w:themeFillTint="33"/>
          </w:tcPr>
          <w:p w14:paraId="132DA934" w14:textId="77777777" w:rsidR="00CC21F0" w:rsidRPr="001723C9" w:rsidRDefault="00CC21F0"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47B974DD" w14:textId="77777777" w:rsidTr="00CA3D4B">
        <w:tc>
          <w:tcPr>
            <w:tcW w:w="1730" w:type="dxa"/>
          </w:tcPr>
          <w:p w14:paraId="59550E02" w14:textId="7993FE97"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2F073D77" w14:textId="401F3E87"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43CDD6CC" w14:textId="6230580E" w:rsidR="00426A29" w:rsidRPr="00B836AA" w:rsidRDefault="00C07A9C" w:rsidP="00426A29">
            <w:pPr>
              <w:pStyle w:val="ColumnHeading"/>
              <w:rPr>
                <w:rFonts w:asciiTheme="minorHAnsi" w:hAnsiTheme="minorHAnsi" w:cstheme="minorHAnsi"/>
                <w:b w:val="0"/>
                <w:bCs/>
                <w:sz w:val="22"/>
                <w:szCs w:val="22"/>
                <w:lang w:val="en-GB"/>
              </w:rPr>
            </w:pPr>
            <w:proofErr w:type="gramStart"/>
            <w:r w:rsidRPr="00C07A9C">
              <w:rPr>
                <w:rFonts w:asciiTheme="minorHAnsi" w:hAnsiTheme="minorHAnsi" w:cstheme="minorHAnsi"/>
                <w:b w:val="0"/>
                <w:bCs/>
                <w:sz w:val="22"/>
                <w:szCs w:val="22"/>
                <w:lang w:val="en-GB"/>
              </w:rPr>
              <w:t>Unfortunately</w:t>
            </w:r>
            <w:proofErr w:type="gramEnd"/>
            <w:r w:rsidRPr="00C07A9C">
              <w:rPr>
                <w:rFonts w:asciiTheme="minorHAnsi" w:hAnsiTheme="minorHAnsi" w:cstheme="minorHAnsi"/>
                <w:b w:val="0"/>
                <w:bCs/>
                <w:sz w:val="22"/>
                <w:szCs w:val="22"/>
                <w:lang w:val="en-GB"/>
              </w:rPr>
              <w:t xml:space="preserve"> we didn’t find the last meeting particularly useful as we found that the format/detail of information was inconsistent and the pace was too quick to absorb the information being shared.</w:t>
            </w:r>
          </w:p>
        </w:tc>
        <w:tc>
          <w:tcPr>
            <w:tcW w:w="3747" w:type="dxa"/>
            <w:shd w:val="clear" w:color="auto" w:fill="E2EFD9" w:themeFill="accent6" w:themeFillTint="33"/>
          </w:tcPr>
          <w:p w14:paraId="4AB61E69" w14:textId="7A32B5C3"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r>
      <w:tr w:rsidR="00426A29" w:rsidRPr="001723C9" w14:paraId="5E75F930" w14:textId="77777777" w:rsidTr="00CA3D4B">
        <w:tc>
          <w:tcPr>
            <w:tcW w:w="1730" w:type="dxa"/>
          </w:tcPr>
          <w:p w14:paraId="30C53082" w14:textId="09AE962A"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17E2A61F" w14:textId="09C389ED"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D0BC442" w14:textId="42AEFE8C" w:rsidR="00426A29" w:rsidRPr="001E2633" w:rsidRDefault="00D5553B"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774FF60" w14:textId="0685F568"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r>
      <w:tr w:rsidR="00426A29" w:rsidRPr="001723C9" w14:paraId="7129DCA1" w14:textId="77777777" w:rsidTr="00CA3D4B">
        <w:tc>
          <w:tcPr>
            <w:tcW w:w="1730" w:type="dxa"/>
          </w:tcPr>
          <w:p w14:paraId="6EE59541" w14:textId="2D8EF335"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789BD140" w14:textId="6015153D"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0CB78129" w14:textId="3F2B1318" w:rsidR="00426A29" w:rsidRPr="001723C9" w:rsidRDefault="00482307" w:rsidP="00426A29">
            <w:pPr>
              <w:pStyle w:val="ColumnHeading"/>
              <w:rPr>
                <w:rFonts w:asciiTheme="minorHAnsi" w:hAnsiTheme="minorHAnsi" w:cstheme="minorHAnsi"/>
                <w:b w:val="0"/>
                <w:bCs/>
                <w:sz w:val="22"/>
                <w:szCs w:val="22"/>
                <w:lang w:val="en-GB"/>
              </w:rPr>
            </w:pPr>
            <w:r w:rsidRPr="00482307">
              <w:rPr>
                <w:rFonts w:asciiTheme="minorHAnsi" w:hAnsiTheme="minorHAnsi" w:cstheme="minorHAnsi"/>
                <w:b w:val="0"/>
                <w:bCs/>
                <w:sz w:val="22"/>
                <w:szCs w:val="22"/>
                <w:lang w:val="en-GB"/>
              </w:rPr>
              <w:t>As an IDNO, we find these meetings useful as they give insight and understanding into the DNO cost information and any changes which are expected, we use the information to view future annual price movements.</w:t>
            </w:r>
          </w:p>
        </w:tc>
        <w:tc>
          <w:tcPr>
            <w:tcW w:w="3747" w:type="dxa"/>
            <w:shd w:val="clear" w:color="auto" w:fill="E2EFD9" w:themeFill="accent6" w:themeFillTint="33"/>
          </w:tcPr>
          <w:p w14:paraId="76E2AD93" w14:textId="55B4C721" w:rsidR="00426A29" w:rsidRPr="001723C9" w:rsidRDefault="00BD5AEF"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r>
      <w:tr w:rsidR="00426A29" w:rsidRPr="001723C9" w14:paraId="6815474A" w14:textId="77777777" w:rsidTr="00CA3D4B">
        <w:tc>
          <w:tcPr>
            <w:tcW w:w="1730" w:type="dxa"/>
          </w:tcPr>
          <w:p w14:paraId="6E0212FB" w14:textId="23DCAEF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609F292F" w14:textId="6430D92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54FBCF9B" w14:textId="5D29365E" w:rsidR="00426A29" w:rsidRPr="00E926E7" w:rsidRDefault="00191864" w:rsidP="00426A29">
            <w:pPr>
              <w:pStyle w:val="ColumnHeading"/>
              <w:rPr>
                <w:rFonts w:asciiTheme="minorHAnsi" w:hAnsiTheme="minorHAnsi" w:cstheme="minorHAnsi"/>
                <w:b w:val="0"/>
                <w:bCs/>
                <w:sz w:val="22"/>
                <w:szCs w:val="22"/>
              </w:rPr>
            </w:pPr>
            <w:r w:rsidRPr="00191864">
              <w:rPr>
                <w:rFonts w:asciiTheme="minorHAnsi" w:hAnsiTheme="minorHAnsi" w:cstheme="minorHAnsi"/>
                <w:b w:val="0"/>
                <w:bCs/>
                <w:sz w:val="22"/>
                <w:szCs w:val="22"/>
              </w:rPr>
              <w:t>These seem to be losing their value as less suppliers dial in and very few questions are asked so suppliers receive the same information from the spreadsheet as they do in the teleconference.</w:t>
            </w:r>
          </w:p>
        </w:tc>
        <w:tc>
          <w:tcPr>
            <w:tcW w:w="3747" w:type="dxa"/>
            <w:shd w:val="clear" w:color="auto" w:fill="E2EFD9" w:themeFill="accent6" w:themeFillTint="33"/>
          </w:tcPr>
          <w:p w14:paraId="5B585DD9" w14:textId="3372B351"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 but losing value due to lack of supplier engagement.</w:t>
            </w:r>
          </w:p>
        </w:tc>
      </w:tr>
      <w:tr w:rsidR="00426A29" w:rsidRPr="001723C9" w14:paraId="3D8E49C2" w14:textId="77777777" w:rsidTr="00CA3D4B">
        <w:tc>
          <w:tcPr>
            <w:tcW w:w="1730" w:type="dxa"/>
          </w:tcPr>
          <w:p w14:paraId="135CCC95" w14:textId="41067E96"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6A213CC7" w14:textId="313311C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8259788" w14:textId="2E40AE6E" w:rsidR="00426A29" w:rsidRPr="001E2633" w:rsidRDefault="004629A8" w:rsidP="00426A29">
            <w:pPr>
              <w:pStyle w:val="ColumnHeading"/>
              <w:rPr>
                <w:rFonts w:asciiTheme="minorHAnsi" w:hAnsiTheme="minorHAnsi" w:cstheme="minorHAnsi"/>
                <w:b w:val="0"/>
                <w:sz w:val="22"/>
                <w:szCs w:val="22"/>
                <w:lang w:val="en-GB"/>
              </w:rPr>
            </w:pPr>
            <w:r w:rsidRPr="004629A8">
              <w:rPr>
                <w:rFonts w:asciiTheme="minorHAnsi" w:hAnsiTheme="minorHAnsi" w:cstheme="minorHAnsi"/>
                <w:b w:val="0"/>
                <w:sz w:val="22"/>
                <w:szCs w:val="22"/>
                <w:lang w:val="en-GB"/>
              </w:rPr>
              <w:t>A supplier party would be better placed to answer this question.</w:t>
            </w:r>
          </w:p>
        </w:tc>
        <w:tc>
          <w:tcPr>
            <w:tcW w:w="3747" w:type="dxa"/>
            <w:shd w:val="clear" w:color="auto" w:fill="E2EFD9" w:themeFill="accent6" w:themeFillTint="33"/>
          </w:tcPr>
          <w:p w14:paraId="7532EBD5" w14:textId="4A10C950"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r>
      <w:tr w:rsidR="00426A29" w:rsidRPr="001723C9" w14:paraId="42BD8CFA" w14:textId="77777777" w:rsidTr="00CA3D4B">
        <w:tc>
          <w:tcPr>
            <w:tcW w:w="1730" w:type="dxa"/>
          </w:tcPr>
          <w:p w14:paraId="16B0693A" w14:textId="0F3E4F4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08C19012" w14:textId="6474D31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4C0A649" w14:textId="1CA0221A" w:rsidR="00426A29" w:rsidRPr="00332F57" w:rsidRDefault="00137152" w:rsidP="00426A29">
            <w:pPr>
              <w:pStyle w:val="ColumnHeading"/>
              <w:rPr>
                <w:rFonts w:asciiTheme="minorHAnsi" w:hAnsiTheme="minorHAnsi" w:cstheme="minorHAnsi"/>
                <w:b w:val="0"/>
                <w:sz w:val="22"/>
                <w:szCs w:val="22"/>
              </w:rPr>
            </w:pPr>
            <w:r w:rsidRPr="00137152">
              <w:rPr>
                <w:rFonts w:asciiTheme="minorHAnsi" w:hAnsiTheme="minorHAnsi" w:cstheme="minorHAnsi"/>
                <w:b w:val="0"/>
                <w:sz w:val="22"/>
                <w:szCs w:val="22"/>
              </w:rPr>
              <w:t>The meeting serves a purpose however a lot of the material is repeated by DNO, which is expected as a lot of the reasons for changes in AR would be similar across each company (for example macroeconomic inputs like inflation etc). We would be interested in hearing how useful these meetings are to suppliers as ultimately, they are the target audience.</w:t>
            </w:r>
          </w:p>
        </w:tc>
        <w:tc>
          <w:tcPr>
            <w:tcW w:w="3747" w:type="dxa"/>
            <w:shd w:val="clear" w:color="auto" w:fill="E2EFD9" w:themeFill="accent6" w:themeFillTint="33"/>
          </w:tcPr>
          <w:p w14:paraId="6DB7E448" w14:textId="0288BCAA"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 although they’re mainly aimed at suppliers.</w:t>
            </w:r>
          </w:p>
        </w:tc>
      </w:tr>
      <w:tr w:rsidR="00426A29" w:rsidRPr="001723C9" w14:paraId="2C3C2909" w14:textId="77777777" w:rsidTr="00CA3D4B">
        <w:tc>
          <w:tcPr>
            <w:tcW w:w="1730" w:type="dxa"/>
          </w:tcPr>
          <w:p w14:paraId="7CD61F2B" w14:textId="70D2702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SSEN</w:t>
            </w:r>
          </w:p>
        </w:tc>
        <w:tc>
          <w:tcPr>
            <w:tcW w:w="1559" w:type="dxa"/>
          </w:tcPr>
          <w:p w14:paraId="3D76B858" w14:textId="54251907"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E8AEE66" w14:textId="44561F2B" w:rsidR="00426A29" w:rsidRPr="0093655A" w:rsidRDefault="003E3193" w:rsidP="00426A29">
            <w:pPr>
              <w:pStyle w:val="ColumnHeading"/>
              <w:rPr>
                <w:rFonts w:asciiTheme="minorHAnsi" w:hAnsiTheme="minorHAnsi" w:cstheme="minorHAnsi"/>
                <w:b w:val="0"/>
                <w:sz w:val="22"/>
                <w:szCs w:val="22"/>
              </w:rPr>
            </w:pPr>
            <w:r w:rsidRPr="003E3193">
              <w:rPr>
                <w:rFonts w:asciiTheme="minorHAnsi" w:hAnsiTheme="minorHAnsi" w:cstheme="minorHAnsi"/>
                <w:b w:val="0"/>
                <w:sz w:val="22"/>
                <w:szCs w:val="22"/>
                <w:lang w:val="en-GB"/>
              </w:rPr>
              <w:t>The question is more suited for suppliers, as DNOs are primarily there to explain the changes.</w:t>
            </w:r>
          </w:p>
        </w:tc>
        <w:tc>
          <w:tcPr>
            <w:tcW w:w="3747" w:type="dxa"/>
            <w:shd w:val="clear" w:color="auto" w:fill="E2EFD9" w:themeFill="accent6" w:themeFillTint="33"/>
          </w:tcPr>
          <w:p w14:paraId="02E87E26" w14:textId="1C3A1E7C"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r>
      <w:tr w:rsidR="00426A29" w:rsidRPr="001723C9" w14:paraId="2C513DB8" w14:textId="77777777" w:rsidTr="00CA3D4B">
        <w:tc>
          <w:tcPr>
            <w:tcW w:w="1730" w:type="dxa"/>
          </w:tcPr>
          <w:p w14:paraId="1AFEFEB6" w14:textId="2E3DF67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437E5EB0" w14:textId="1A23F8D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2036638" w14:textId="6B0573F3" w:rsidR="00426A29" w:rsidRPr="00A206FD" w:rsidRDefault="006773E4" w:rsidP="00426A29">
            <w:pPr>
              <w:pStyle w:val="ColumnHeading"/>
              <w:rPr>
                <w:rFonts w:asciiTheme="minorHAnsi" w:hAnsiTheme="minorHAnsi" w:cstheme="minorHAnsi"/>
                <w:b w:val="0"/>
                <w:sz w:val="22"/>
                <w:szCs w:val="22"/>
              </w:rPr>
            </w:pPr>
            <w:r w:rsidRPr="006773E4">
              <w:rPr>
                <w:rFonts w:asciiTheme="minorHAnsi" w:hAnsiTheme="minorHAnsi" w:cstheme="minorHAnsi"/>
                <w:b w:val="0"/>
                <w:sz w:val="22"/>
                <w:szCs w:val="22"/>
              </w:rPr>
              <w:t>As a DNO we present at these meetings, this is a question for Suppliers as its their views which are important to understand.</w:t>
            </w:r>
          </w:p>
        </w:tc>
        <w:tc>
          <w:tcPr>
            <w:tcW w:w="3747" w:type="dxa"/>
            <w:shd w:val="clear" w:color="auto" w:fill="E2EFD9" w:themeFill="accent6" w:themeFillTint="33"/>
          </w:tcPr>
          <w:p w14:paraId="37755BD8" w14:textId="4880C875" w:rsidR="00426A29" w:rsidRPr="001723C9" w:rsidRDefault="00BD5AE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r>
      <w:tr w:rsidR="00426A29" w:rsidRPr="001723C9" w14:paraId="076E3E31" w14:textId="77777777" w:rsidTr="00CA3D4B">
        <w:tc>
          <w:tcPr>
            <w:tcW w:w="14076" w:type="dxa"/>
            <w:gridSpan w:val="4"/>
            <w:shd w:val="clear" w:color="auto" w:fill="E2EFD9" w:themeFill="accent6" w:themeFillTint="33"/>
          </w:tcPr>
          <w:p w14:paraId="43B983ED"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3F06EAE6" w14:textId="77777777" w:rsidR="00426A29" w:rsidRPr="001723C9" w:rsidRDefault="00426A29" w:rsidP="00426A29">
            <w:pPr>
              <w:pStyle w:val="BodyText"/>
              <w:rPr>
                <w:rFonts w:asciiTheme="minorHAnsi" w:hAnsiTheme="minorHAnsi" w:cstheme="minorHAnsi"/>
                <w:bCs/>
                <w:sz w:val="22"/>
                <w:szCs w:val="22"/>
                <w:lang w:val="en-GB"/>
              </w:rPr>
            </w:pPr>
          </w:p>
        </w:tc>
      </w:tr>
    </w:tbl>
    <w:p w14:paraId="549E2ACA" w14:textId="77777777" w:rsidR="00CC21F0" w:rsidRDefault="00CC21F0"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C219CC" w:rsidRPr="001723C9" w14:paraId="0FF1C4DE"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A1F7E15" w14:textId="77777777" w:rsidR="00C219CC" w:rsidRPr="001723C9" w:rsidRDefault="00C219C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2534D2E2" w14:textId="77777777" w:rsidR="00C219CC" w:rsidRPr="001723C9" w:rsidRDefault="00C219C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768AE743" w14:textId="77777777" w:rsidR="00C219CC" w:rsidRPr="001723C9" w:rsidRDefault="00C219CC"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49D6FA43" w14:textId="61D25F88" w:rsidR="00C219CC" w:rsidRPr="001723C9" w:rsidRDefault="00B9461A" w:rsidP="00205D79">
            <w:pPr>
              <w:pStyle w:val="Question"/>
              <w:numPr>
                <w:ilvl w:val="0"/>
                <w:numId w:val="8"/>
              </w:numPr>
              <w:rPr>
                <w:rFonts w:asciiTheme="minorHAnsi" w:hAnsiTheme="minorHAnsi" w:cstheme="minorHAnsi"/>
                <w:b w:val="0"/>
                <w:bCs/>
                <w:sz w:val="22"/>
                <w:szCs w:val="22"/>
                <w:lang w:val="en-GB"/>
              </w:rPr>
            </w:pPr>
            <w:r w:rsidRPr="00B9461A">
              <w:rPr>
                <w:rFonts w:asciiTheme="minorHAnsi" w:hAnsiTheme="minorHAnsi" w:cstheme="minorHAnsi"/>
                <w:b w:val="0"/>
                <w:bCs/>
                <w:sz w:val="22"/>
                <w:szCs w:val="22"/>
                <w:lang w:val="en-GB"/>
              </w:rPr>
              <w:t xml:space="preserve">Are there any improvements that should be made, such as submitting questions in advance or use of an online tool such as </w:t>
            </w:r>
            <w:proofErr w:type="spellStart"/>
            <w:r w:rsidRPr="00B9461A">
              <w:rPr>
                <w:rFonts w:asciiTheme="minorHAnsi" w:hAnsiTheme="minorHAnsi" w:cstheme="minorHAnsi"/>
                <w:b w:val="0"/>
                <w:bCs/>
                <w:sz w:val="22"/>
                <w:szCs w:val="22"/>
                <w:lang w:val="en-GB"/>
              </w:rPr>
              <w:t>slido</w:t>
            </w:r>
            <w:proofErr w:type="spellEnd"/>
            <w:r w:rsidRPr="00B9461A">
              <w:rPr>
                <w:rFonts w:asciiTheme="minorHAnsi" w:hAnsiTheme="minorHAnsi" w:cstheme="minorHAnsi"/>
                <w:b w:val="0"/>
                <w:bCs/>
                <w:sz w:val="22"/>
                <w:szCs w:val="22"/>
                <w:lang w:val="en-GB"/>
              </w:rPr>
              <w:t>?</w:t>
            </w:r>
          </w:p>
        </w:tc>
        <w:tc>
          <w:tcPr>
            <w:tcW w:w="3747" w:type="dxa"/>
            <w:shd w:val="clear" w:color="auto" w:fill="E2EFD9" w:themeFill="accent6" w:themeFillTint="33"/>
          </w:tcPr>
          <w:p w14:paraId="574BBF2B" w14:textId="77777777" w:rsidR="00C219CC" w:rsidRPr="001723C9" w:rsidRDefault="00C219CC"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35DD4546" w14:textId="77777777" w:rsidTr="00CA3D4B">
        <w:tc>
          <w:tcPr>
            <w:tcW w:w="1730" w:type="dxa"/>
          </w:tcPr>
          <w:p w14:paraId="491A2FDF" w14:textId="7B8AB197"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0CAB52D6" w14:textId="00F7EF6C"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4B4636D8" w14:textId="77777777" w:rsidR="008514A0" w:rsidRDefault="008514A0" w:rsidP="00426A29">
            <w:pPr>
              <w:pStyle w:val="ColumnHeading"/>
              <w:rPr>
                <w:rFonts w:asciiTheme="minorHAnsi" w:hAnsiTheme="minorHAnsi" w:cstheme="minorHAnsi"/>
                <w:b w:val="0"/>
                <w:bCs/>
                <w:sz w:val="22"/>
                <w:szCs w:val="22"/>
                <w:lang w:val="en-GB"/>
              </w:rPr>
            </w:pPr>
            <w:r w:rsidRPr="008514A0">
              <w:rPr>
                <w:rFonts w:asciiTheme="minorHAnsi" w:hAnsiTheme="minorHAnsi" w:cstheme="minorHAnsi"/>
                <w:b w:val="0"/>
                <w:bCs/>
                <w:sz w:val="22"/>
                <w:szCs w:val="22"/>
                <w:lang w:val="en-GB"/>
              </w:rPr>
              <w:t xml:space="preserve">Information should always be provided up front to allow questions to be made before the meeting rather than as it is happening via </w:t>
            </w:r>
            <w:proofErr w:type="spellStart"/>
            <w:r w:rsidRPr="008514A0">
              <w:rPr>
                <w:rFonts w:asciiTheme="minorHAnsi" w:hAnsiTheme="minorHAnsi" w:cstheme="minorHAnsi"/>
                <w:b w:val="0"/>
                <w:bCs/>
                <w:sz w:val="22"/>
                <w:szCs w:val="22"/>
                <w:lang w:val="en-GB"/>
              </w:rPr>
              <w:t>Slido</w:t>
            </w:r>
            <w:proofErr w:type="spellEnd"/>
            <w:r w:rsidRPr="008514A0">
              <w:rPr>
                <w:rFonts w:asciiTheme="minorHAnsi" w:hAnsiTheme="minorHAnsi" w:cstheme="minorHAnsi"/>
                <w:b w:val="0"/>
                <w:bCs/>
                <w:sz w:val="22"/>
                <w:szCs w:val="22"/>
                <w:lang w:val="en-GB"/>
              </w:rPr>
              <w:t xml:space="preserve"> etc and the information should be in a consistent format if possible. </w:t>
            </w:r>
          </w:p>
          <w:p w14:paraId="6DBCE4E0" w14:textId="77777777" w:rsidR="008514A0" w:rsidRDefault="008514A0" w:rsidP="00426A29">
            <w:pPr>
              <w:pStyle w:val="ColumnHeading"/>
              <w:rPr>
                <w:rFonts w:asciiTheme="minorHAnsi" w:hAnsiTheme="minorHAnsi" w:cstheme="minorHAnsi"/>
                <w:b w:val="0"/>
                <w:bCs/>
                <w:sz w:val="22"/>
                <w:szCs w:val="22"/>
                <w:lang w:val="en-GB"/>
              </w:rPr>
            </w:pPr>
          </w:p>
          <w:p w14:paraId="23958089" w14:textId="5FB2E9B6" w:rsidR="00426A29" w:rsidRPr="00B836AA" w:rsidRDefault="008514A0" w:rsidP="00426A29">
            <w:pPr>
              <w:pStyle w:val="ColumnHeading"/>
              <w:rPr>
                <w:rFonts w:asciiTheme="minorHAnsi" w:hAnsiTheme="minorHAnsi" w:cstheme="minorHAnsi"/>
                <w:b w:val="0"/>
                <w:bCs/>
                <w:sz w:val="22"/>
                <w:szCs w:val="22"/>
                <w:lang w:val="en-GB"/>
              </w:rPr>
            </w:pPr>
            <w:proofErr w:type="gramStart"/>
            <w:r w:rsidRPr="008514A0">
              <w:rPr>
                <w:rFonts w:asciiTheme="minorHAnsi" w:hAnsiTheme="minorHAnsi" w:cstheme="minorHAnsi"/>
                <w:b w:val="0"/>
                <w:bCs/>
                <w:sz w:val="22"/>
                <w:szCs w:val="22"/>
                <w:lang w:val="en-GB"/>
              </w:rPr>
              <w:t>Additionally</w:t>
            </w:r>
            <w:proofErr w:type="gramEnd"/>
            <w:r w:rsidRPr="008514A0">
              <w:rPr>
                <w:rFonts w:asciiTheme="minorHAnsi" w:hAnsiTheme="minorHAnsi" w:cstheme="minorHAnsi"/>
                <w:b w:val="0"/>
                <w:bCs/>
                <w:sz w:val="22"/>
                <w:szCs w:val="22"/>
                <w:lang w:val="en-GB"/>
              </w:rPr>
              <w:t xml:space="preserve"> it might be beneficial for some to have a pre-meeting introduction briefing/training to enable all attendees to fully understand what is being presented and what it relates to within the wider picture.</w:t>
            </w:r>
          </w:p>
        </w:tc>
        <w:tc>
          <w:tcPr>
            <w:tcW w:w="3747" w:type="dxa"/>
            <w:shd w:val="clear" w:color="auto" w:fill="E2EFD9" w:themeFill="accent6" w:themeFillTint="33"/>
          </w:tcPr>
          <w:p w14:paraId="3970C25D"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0866D013" w14:textId="77777777" w:rsidTr="00CA3D4B">
        <w:tc>
          <w:tcPr>
            <w:tcW w:w="1730" w:type="dxa"/>
          </w:tcPr>
          <w:p w14:paraId="04B75FF5" w14:textId="42A8BEB4"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09E8DF19" w14:textId="5EA8C945"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5C37230" w14:textId="4A856A44" w:rsidR="00426A29" w:rsidRPr="001E2633" w:rsidRDefault="00D5553B" w:rsidP="00426A29">
            <w:pPr>
              <w:pStyle w:val="ColumnHeading"/>
              <w:rPr>
                <w:rFonts w:asciiTheme="minorHAnsi" w:hAnsiTheme="minorHAnsi" w:cstheme="minorHAnsi"/>
                <w:b w:val="0"/>
                <w:bCs/>
                <w:sz w:val="22"/>
                <w:szCs w:val="22"/>
                <w:lang w:val="en-GB"/>
              </w:rPr>
            </w:pPr>
            <w:r w:rsidRPr="00D5553B">
              <w:rPr>
                <w:rFonts w:asciiTheme="minorHAnsi" w:hAnsiTheme="minorHAnsi" w:cstheme="minorHAnsi"/>
                <w:b w:val="0"/>
                <w:bCs/>
                <w:sz w:val="22"/>
                <w:szCs w:val="22"/>
                <w:lang w:val="en-GB"/>
              </w:rPr>
              <w:t xml:space="preserve">Submitting questions in advance via email or an online tool has the potential to add value. Questions may need to be investigated internally by the DNOs to provide more detailed answers and parties who may not be </w:t>
            </w:r>
            <w:r w:rsidRPr="00D5553B">
              <w:rPr>
                <w:rFonts w:asciiTheme="minorHAnsi" w:hAnsiTheme="minorHAnsi" w:cstheme="minorHAnsi"/>
                <w:b w:val="0"/>
                <w:bCs/>
                <w:sz w:val="22"/>
                <w:szCs w:val="22"/>
                <w:lang w:val="en-GB"/>
              </w:rPr>
              <w:lastRenderedPageBreak/>
              <w:t>able to attend could still ask questions and receive answers from the minutes.</w:t>
            </w:r>
          </w:p>
        </w:tc>
        <w:tc>
          <w:tcPr>
            <w:tcW w:w="3747" w:type="dxa"/>
            <w:shd w:val="clear" w:color="auto" w:fill="E2EFD9" w:themeFill="accent6" w:themeFillTint="33"/>
          </w:tcPr>
          <w:p w14:paraId="76006670"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3D8E4153" w14:textId="77777777" w:rsidTr="00CA3D4B">
        <w:tc>
          <w:tcPr>
            <w:tcW w:w="1730" w:type="dxa"/>
          </w:tcPr>
          <w:p w14:paraId="6B492644" w14:textId="0C3E451F"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704DF5D6" w14:textId="4BEE5CB3"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79DD0BC0" w14:textId="6B591326" w:rsidR="00426A29" w:rsidRPr="001723C9" w:rsidRDefault="00EF582B" w:rsidP="00426A29">
            <w:pPr>
              <w:pStyle w:val="ColumnHeading"/>
              <w:rPr>
                <w:rFonts w:asciiTheme="minorHAnsi" w:hAnsiTheme="minorHAnsi" w:cstheme="minorHAnsi"/>
                <w:b w:val="0"/>
                <w:bCs/>
                <w:sz w:val="22"/>
                <w:szCs w:val="22"/>
                <w:lang w:val="en-GB"/>
              </w:rPr>
            </w:pPr>
            <w:r w:rsidRPr="00EF582B">
              <w:rPr>
                <w:rFonts w:asciiTheme="minorHAnsi" w:hAnsiTheme="minorHAnsi" w:cstheme="minorHAnsi"/>
                <w:b w:val="0"/>
                <w:bCs/>
                <w:sz w:val="22"/>
                <w:szCs w:val="22"/>
                <w:lang w:val="en-GB"/>
              </w:rPr>
              <w:t>Perhaps submitting questions in advance or poll-based questioning may be beneficial in obtaining more information. Participants may feel more comfortable asking questions this way.</w:t>
            </w:r>
          </w:p>
        </w:tc>
        <w:tc>
          <w:tcPr>
            <w:tcW w:w="3747" w:type="dxa"/>
            <w:shd w:val="clear" w:color="auto" w:fill="E2EFD9" w:themeFill="accent6" w:themeFillTint="33"/>
          </w:tcPr>
          <w:p w14:paraId="3018AC14" w14:textId="77777777" w:rsidR="00426A29" w:rsidRPr="001723C9" w:rsidRDefault="00426A29" w:rsidP="00426A29">
            <w:pPr>
              <w:pStyle w:val="ColumnHeading"/>
              <w:rPr>
                <w:rFonts w:asciiTheme="minorHAnsi" w:hAnsiTheme="minorHAnsi" w:cstheme="minorHAnsi"/>
                <w:b w:val="0"/>
                <w:bCs/>
                <w:sz w:val="22"/>
                <w:szCs w:val="22"/>
                <w:lang w:val="en-GB"/>
              </w:rPr>
            </w:pPr>
          </w:p>
        </w:tc>
      </w:tr>
      <w:tr w:rsidR="00426A29" w:rsidRPr="001723C9" w14:paraId="6A8593B3" w14:textId="77777777" w:rsidTr="00CA3D4B">
        <w:tc>
          <w:tcPr>
            <w:tcW w:w="1730" w:type="dxa"/>
          </w:tcPr>
          <w:p w14:paraId="156CE0A0" w14:textId="12671FD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0CF21AF1" w14:textId="193D224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F004799" w14:textId="0D02AC2B" w:rsidR="00426A29" w:rsidRPr="00E926E7" w:rsidRDefault="0020622C" w:rsidP="00426A29">
            <w:pPr>
              <w:pStyle w:val="ColumnHeading"/>
              <w:rPr>
                <w:rFonts w:asciiTheme="minorHAnsi" w:hAnsiTheme="minorHAnsi" w:cstheme="minorHAnsi"/>
                <w:b w:val="0"/>
                <w:bCs/>
                <w:sz w:val="22"/>
                <w:szCs w:val="22"/>
              </w:rPr>
            </w:pPr>
            <w:r w:rsidRPr="0020622C">
              <w:rPr>
                <w:rFonts w:asciiTheme="minorHAnsi" w:hAnsiTheme="minorHAnsi" w:cstheme="minorHAnsi"/>
                <w:b w:val="0"/>
                <w:bCs/>
                <w:sz w:val="22"/>
                <w:szCs w:val="22"/>
              </w:rPr>
              <w:t>See answer above, very few questions are asked. We have had 1 question in the last 2 teleconferences. If submitting questions in advance is done then we would need to monitor to see if this is used.</w:t>
            </w:r>
          </w:p>
        </w:tc>
        <w:tc>
          <w:tcPr>
            <w:tcW w:w="3747" w:type="dxa"/>
            <w:shd w:val="clear" w:color="auto" w:fill="E2EFD9" w:themeFill="accent6" w:themeFillTint="33"/>
          </w:tcPr>
          <w:p w14:paraId="08C78D54"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1EE10A71" w14:textId="77777777" w:rsidTr="00CA3D4B">
        <w:tc>
          <w:tcPr>
            <w:tcW w:w="1730" w:type="dxa"/>
          </w:tcPr>
          <w:p w14:paraId="21801F1C" w14:textId="59597102"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4B3629EC" w14:textId="57514ACB"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7F317C6" w14:textId="7688B678" w:rsidR="00426A29" w:rsidRPr="001E2633" w:rsidRDefault="009837AF" w:rsidP="00426A29">
            <w:pPr>
              <w:pStyle w:val="ColumnHeading"/>
              <w:rPr>
                <w:rFonts w:asciiTheme="minorHAnsi" w:hAnsiTheme="minorHAnsi" w:cstheme="minorHAnsi"/>
                <w:b w:val="0"/>
                <w:sz w:val="22"/>
                <w:szCs w:val="22"/>
                <w:lang w:val="en-GB"/>
              </w:rPr>
            </w:pPr>
            <w:r w:rsidRPr="009837AF">
              <w:rPr>
                <w:rFonts w:asciiTheme="minorHAnsi" w:hAnsiTheme="minorHAnsi" w:cstheme="minorHAnsi"/>
                <w:b w:val="0"/>
                <w:sz w:val="22"/>
                <w:szCs w:val="22"/>
                <w:lang w:val="en-GB"/>
              </w:rPr>
              <w:t>A supplier party would be better placed to answer this question.</w:t>
            </w:r>
          </w:p>
        </w:tc>
        <w:tc>
          <w:tcPr>
            <w:tcW w:w="3747" w:type="dxa"/>
            <w:shd w:val="clear" w:color="auto" w:fill="E2EFD9" w:themeFill="accent6" w:themeFillTint="33"/>
          </w:tcPr>
          <w:p w14:paraId="43E40D5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58142D33" w14:textId="77777777" w:rsidTr="00CA3D4B">
        <w:tc>
          <w:tcPr>
            <w:tcW w:w="1730" w:type="dxa"/>
          </w:tcPr>
          <w:p w14:paraId="3A5A553C" w14:textId="64AF2B41"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3684C3E0" w14:textId="2F1B50D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E5B437D" w14:textId="26F2A9CC" w:rsidR="00426A29" w:rsidRPr="00332F57" w:rsidRDefault="001F58D3" w:rsidP="00426A29">
            <w:pPr>
              <w:pStyle w:val="ColumnHeading"/>
              <w:rPr>
                <w:rFonts w:asciiTheme="minorHAnsi" w:hAnsiTheme="minorHAnsi" w:cstheme="minorHAnsi"/>
                <w:b w:val="0"/>
                <w:sz w:val="22"/>
                <w:szCs w:val="22"/>
              </w:rPr>
            </w:pPr>
            <w:r w:rsidRPr="001F58D3">
              <w:rPr>
                <w:rFonts w:asciiTheme="minorHAnsi" w:hAnsiTheme="minorHAnsi" w:cstheme="minorHAnsi"/>
                <w:b w:val="0"/>
                <w:sz w:val="22"/>
                <w:szCs w:val="22"/>
              </w:rPr>
              <w:t>These are both good suggestions that help to make best use of the time available allowing for better informed answers/discussion.</w:t>
            </w:r>
          </w:p>
        </w:tc>
        <w:tc>
          <w:tcPr>
            <w:tcW w:w="3747" w:type="dxa"/>
            <w:shd w:val="clear" w:color="auto" w:fill="E2EFD9" w:themeFill="accent6" w:themeFillTint="33"/>
          </w:tcPr>
          <w:p w14:paraId="2E38E775"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766109C" w14:textId="77777777" w:rsidTr="00CA3D4B">
        <w:tc>
          <w:tcPr>
            <w:tcW w:w="1730" w:type="dxa"/>
          </w:tcPr>
          <w:p w14:paraId="1916D220" w14:textId="45F8A44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1B87CBE0" w14:textId="6EC38B76"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3A51755" w14:textId="688F9342" w:rsidR="00426A29" w:rsidRPr="0093655A" w:rsidRDefault="00EE342B" w:rsidP="00426A29">
            <w:pPr>
              <w:pStyle w:val="ColumnHeading"/>
              <w:rPr>
                <w:rFonts w:asciiTheme="minorHAnsi" w:hAnsiTheme="minorHAnsi" w:cstheme="minorHAnsi"/>
                <w:b w:val="0"/>
                <w:sz w:val="22"/>
                <w:szCs w:val="22"/>
              </w:rPr>
            </w:pPr>
            <w:r w:rsidRPr="00EE342B">
              <w:rPr>
                <w:rFonts w:asciiTheme="minorHAnsi" w:hAnsiTheme="minorHAnsi" w:cstheme="minorHAnsi"/>
                <w:b w:val="0"/>
                <w:sz w:val="22"/>
                <w:szCs w:val="22"/>
                <w:lang w:val="en-GB"/>
              </w:rPr>
              <w:t>We are okay with the current arrangements, as it is useful to limit the meetings to the time allocated for them.</w:t>
            </w:r>
          </w:p>
        </w:tc>
        <w:tc>
          <w:tcPr>
            <w:tcW w:w="3747" w:type="dxa"/>
            <w:shd w:val="clear" w:color="auto" w:fill="E2EFD9" w:themeFill="accent6" w:themeFillTint="33"/>
          </w:tcPr>
          <w:p w14:paraId="2F7CF23E"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595644B" w14:textId="77777777" w:rsidTr="00CA3D4B">
        <w:tc>
          <w:tcPr>
            <w:tcW w:w="1730" w:type="dxa"/>
          </w:tcPr>
          <w:p w14:paraId="51981394" w14:textId="5ECA333D"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5233E59D" w14:textId="0E1C914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BFC9180" w14:textId="7FD015A5" w:rsidR="00426A29" w:rsidRPr="00A206FD" w:rsidRDefault="00EC0B88" w:rsidP="00426A29">
            <w:pPr>
              <w:pStyle w:val="ColumnHeading"/>
              <w:rPr>
                <w:rFonts w:asciiTheme="minorHAnsi" w:hAnsiTheme="minorHAnsi" w:cstheme="minorHAnsi"/>
                <w:b w:val="0"/>
                <w:sz w:val="22"/>
                <w:szCs w:val="22"/>
              </w:rPr>
            </w:pPr>
            <w:r w:rsidRPr="00EC0B88">
              <w:rPr>
                <w:rFonts w:asciiTheme="minorHAnsi" w:hAnsiTheme="minorHAnsi" w:cstheme="minorHAnsi"/>
                <w:b w:val="0"/>
                <w:sz w:val="22"/>
                <w:szCs w:val="22"/>
              </w:rPr>
              <w:t>Either or both of these approaches are used in other forums / meetings, and as above if this is supported by Suppliers this would be useful to at least trial.</w:t>
            </w:r>
          </w:p>
        </w:tc>
        <w:tc>
          <w:tcPr>
            <w:tcW w:w="3747" w:type="dxa"/>
            <w:shd w:val="clear" w:color="auto" w:fill="E2EFD9" w:themeFill="accent6" w:themeFillTint="33"/>
          </w:tcPr>
          <w:p w14:paraId="1366B0B2"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2D9032D9" w14:textId="77777777" w:rsidTr="00CA3D4B">
        <w:tc>
          <w:tcPr>
            <w:tcW w:w="14076" w:type="dxa"/>
            <w:gridSpan w:val="4"/>
            <w:shd w:val="clear" w:color="auto" w:fill="E2EFD9" w:themeFill="accent6" w:themeFillTint="33"/>
          </w:tcPr>
          <w:p w14:paraId="2F3583F6"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331451BB" w14:textId="77777777" w:rsidR="00426A29" w:rsidRPr="001723C9" w:rsidRDefault="00426A29" w:rsidP="00426A29">
            <w:pPr>
              <w:pStyle w:val="BodyText"/>
              <w:rPr>
                <w:rFonts w:asciiTheme="minorHAnsi" w:hAnsiTheme="minorHAnsi" w:cstheme="minorHAnsi"/>
                <w:bCs/>
                <w:sz w:val="22"/>
                <w:szCs w:val="22"/>
                <w:lang w:val="en-GB"/>
              </w:rPr>
            </w:pPr>
          </w:p>
        </w:tc>
      </w:tr>
    </w:tbl>
    <w:p w14:paraId="184DC231" w14:textId="77777777" w:rsidR="00C219CC" w:rsidRDefault="00C219CC"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B9461A" w:rsidRPr="001723C9" w14:paraId="4B2A0E30"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150850A" w14:textId="77777777" w:rsidR="00B9461A" w:rsidRPr="001723C9" w:rsidRDefault="00B9461A"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090C7E1E" w14:textId="77777777" w:rsidR="00B9461A" w:rsidRPr="001723C9" w:rsidRDefault="00B9461A"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F4F0231" w14:textId="77777777" w:rsidR="00B9461A" w:rsidRPr="001723C9" w:rsidRDefault="00B9461A"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513E71B" w14:textId="2A343E5E" w:rsidR="00B9461A" w:rsidRPr="001723C9" w:rsidRDefault="008D738F" w:rsidP="00205D79">
            <w:pPr>
              <w:pStyle w:val="Question"/>
              <w:numPr>
                <w:ilvl w:val="0"/>
                <w:numId w:val="8"/>
              </w:numPr>
              <w:rPr>
                <w:rFonts w:asciiTheme="minorHAnsi" w:hAnsiTheme="minorHAnsi" w:cstheme="minorHAnsi"/>
                <w:b w:val="0"/>
                <w:bCs/>
                <w:sz w:val="22"/>
                <w:szCs w:val="22"/>
                <w:lang w:val="en-GB"/>
              </w:rPr>
            </w:pPr>
            <w:r w:rsidRPr="008D738F">
              <w:rPr>
                <w:rFonts w:asciiTheme="minorHAnsi" w:hAnsiTheme="minorHAnsi" w:cstheme="minorHAnsi"/>
                <w:b w:val="0"/>
                <w:bCs/>
                <w:sz w:val="22"/>
                <w:szCs w:val="22"/>
                <w:lang w:val="en-GB"/>
              </w:rPr>
              <w:t>Who should be responsible for hosting them – the ENA, the DCUSA secretariat or someone else?</w:t>
            </w:r>
          </w:p>
        </w:tc>
        <w:tc>
          <w:tcPr>
            <w:tcW w:w="3747" w:type="dxa"/>
            <w:shd w:val="clear" w:color="auto" w:fill="E2EFD9" w:themeFill="accent6" w:themeFillTint="33"/>
          </w:tcPr>
          <w:p w14:paraId="7795DC1C" w14:textId="77777777" w:rsidR="00B9461A" w:rsidRPr="001723C9" w:rsidRDefault="00B9461A"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5743D754" w14:textId="77777777" w:rsidTr="00CA3D4B">
        <w:tc>
          <w:tcPr>
            <w:tcW w:w="1730" w:type="dxa"/>
          </w:tcPr>
          <w:p w14:paraId="276F368F" w14:textId="30CC9169"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708CCDBC" w14:textId="077BF219"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64BD9191" w14:textId="2EEC5A50" w:rsidR="00426A29" w:rsidRPr="00B836AA" w:rsidRDefault="008514A0"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578653A5" w14:textId="2716AF78"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05C5383" w14:textId="77777777" w:rsidTr="00CA3D4B">
        <w:tc>
          <w:tcPr>
            <w:tcW w:w="1730" w:type="dxa"/>
          </w:tcPr>
          <w:p w14:paraId="60A88B0E" w14:textId="39034BA0"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3CEB7440" w14:textId="4E79173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FD77EC3" w14:textId="4A637DBA" w:rsidR="00426A29" w:rsidRPr="001E2633" w:rsidRDefault="007E5A1B" w:rsidP="00426A29">
            <w:pPr>
              <w:pStyle w:val="ColumnHeading"/>
              <w:rPr>
                <w:rFonts w:asciiTheme="minorHAnsi" w:hAnsiTheme="minorHAnsi" w:cstheme="minorHAnsi"/>
                <w:b w:val="0"/>
                <w:bCs/>
                <w:sz w:val="22"/>
                <w:szCs w:val="22"/>
                <w:lang w:val="en-GB"/>
              </w:rPr>
            </w:pPr>
            <w:r w:rsidRPr="007E5A1B">
              <w:rPr>
                <w:rFonts w:asciiTheme="minorHAnsi" w:hAnsiTheme="minorHAnsi" w:cstheme="minorHAnsi"/>
                <w:b w:val="0"/>
                <w:bCs/>
                <w:sz w:val="22"/>
                <w:szCs w:val="22"/>
                <w:lang w:val="en-GB"/>
              </w:rPr>
              <w:t>We believe hosting should be undertaken by the Secretariat as per the DCMDG.</w:t>
            </w:r>
          </w:p>
        </w:tc>
        <w:tc>
          <w:tcPr>
            <w:tcW w:w="3747" w:type="dxa"/>
            <w:shd w:val="clear" w:color="auto" w:fill="E2EFD9" w:themeFill="accent6" w:themeFillTint="33"/>
          </w:tcPr>
          <w:p w14:paraId="7926CB90" w14:textId="249B490B"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DCUSA</w:t>
            </w:r>
          </w:p>
        </w:tc>
      </w:tr>
      <w:tr w:rsidR="00426A29" w:rsidRPr="001723C9" w14:paraId="2E830D94" w14:textId="77777777" w:rsidTr="00CA3D4B">
        <w:tc>
          <w:tcPr>
            <w:tcW w:w="1730" w:type="dxa"/>
          </w:tcPr>
          <w:p w14:paraId="50FCC0B3" w14:textId="167CDC06"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0B797363" w14:textId="4F117E63"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4D4C6712" w14:textId="45BD451E" w:rsidR="00426A29" w:rsidRPr="001723C9" w:rsidRDefault="000D22BE" w:rsidP="00426A29">
            <w:pPr>
              <w:pStyle w:val="ColumnHeading"/>
              <w:rPr>
                <w:rFonts w:asciiTheme="minorHAnsi" w:hAnsiTheme="minorHAnsi" w:cstheme="minorHAnsi"/>
                <w:b w:val="0"/>
                <w:bCs/>
                <w:sz w:val="22"/>
                <w:szCs w:val="22"/>
                <w:lang w:val="en-GB"/>
              </w:rPr>
            </w:pPr>
            <w:r w:rsidRPr="000D22BE">
              <w:rPr>
                <w:rFonts w:asciiTheme="minorHAnsi" w:hAnsiTheme="minorHAnsi" w:cstheme="minorHAnsi"/>
                <w:b w:val="0"/>
                <w:bCs/>
                <w:sz w:val="22"/>
                <w:szCs w:val="22"/>
                <w:lang w:val="en-GB"/>
              </w:rPr>
              <w:t>We believe the current ‘DCP 066A Teleconference’ is conducted efficiently by the ENA. We do not have a preference on who should facilitate this meeting. However, we do understand the reasoning in proposing to transfer responsibility to DCUSA.</w:t>
            </w:r>
          </w:p>
        </w:tc>
        <w:tc>
          <w:tcPr>
            <w:tcW w:w="3747" w:type="dxa"/>
            <w:shd w:val="clear" w:color="auto" w:fill="E2EFD9" w:themeFill="accent6" w:themeFillTint="33"/>
          </w:tcPr>
          <w:p w14:paraId="071AE9AC" w14:textId="654B5558" w:rsidR="00426A29" w:rsidRPr="001723C9" w:rsidRDefault="00300FCF"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preference</w:t>
            </w:r>
          </w:p>
        </w:tc>
      </w:tr>
      <w:tr w:rsidR="00426A29" w:rsidRPr="001723C9" w14:paraId="0A4A0E59" w14:textId="77777777" w:rsidTr="00CA3D4B">
        <w:tc>
          <w:tcPr>
            <w:tcW w:w="1730" w:type="dxa"/>
          </w:tcPr>
          <w:p w14:paraId="74ACB30A" w14:textId="6D2A7C3F"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205D8364" w14:textId="11ED666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E865770" w14:textId="71189A4F" w:rsidR="00426A29" w:rsidRPr="00E926E7" w:rsidRDefault="002E23B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ENA.</w:t>
            </w:r>
          </w:p>
        </w:tc>
        <w:tc>
          <w:tcPr>
            <w:tcW w:w="3747" w:type="dxa"/>
            <w:shd w:val="clear" w:color="auto" w:fill="E2EFD9" w:themeFill="accent6" w:themeFillTint="33"/>
          </w:tcPr>
          <w:p w14:paraId="42D541CC" w14:textId="751D3283"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ENA</w:t>
            </w:r>
          </w:p>
        </w:tc>
      </w:tr>
      <w:tr w:rsidR="00426A29" w:rsidRPr="001723C9" w14:paraId="67659A3C" w14:textId="77777777" w:rsidTr="00CA3D4B">
        <w:tc>
          <w:tcPr>
            <w:tcW w:w="1730" w:type="dxa"/>
          </w:tcPr>
          <w:p w14:paraId="56151AA3" w14:textId="5B7DB436"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02ABC2CC" w14:textId="00776A11"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25CCEF3" w14:textId="20A099A7" w:rsidR="00426A29" w:rsidRPr="001E2633" w:rsidRDefault="00E3300C" w:rsidP="00426A29">
            <w:pPr>
              <w:pStyle w:val="ColumnHeading"/>
              <w:rPr>
                <w:rFonts w:asciiTheme="minorHAnsi" w:hAnsiTheme="minorHAnsi" w:cstheme="minorHAnsi"/>
                <w:b w:val="0"/>
                <w:sz w:val="22"/>
                <w:szCs w:val="22"/>
                <w:lang w:val="en-GB"/>
              </w:rPr>
            </w:pPr>
            <w:r w:rsidRPr="00E3300C">
              <w:rPr>
                <w:rFonts w:asciiTheme="minorHAnsi" w:hAnsiTheme="minorHAnsi" w:cstheme="minorHAnsi"/>
                <w:b w:val="0"/>
                <w:sz w:val="22"/>
                <w:szCs w:val="22"/>
                <w:lang w:val="en-GB"/>
              </w:rPr>
              <w:t>We have no preference between the ENA and the DCUSA secretariat.</w:t>
            </w:r>
          </w:p>
        </w:tc>
        <w:tc>
          <w:tcPr>
            <w:tcW w:w="3747" w:type="dxa"/>
            <w:shd w:val="clear" w:color="auto" w:fill="E2EFD9" w:themeFill="accent6" w:themeFillTint="33"/>
          </w:tcPr>
          <w:p w14:paraId="0D7BF4A8" w14:textId="7692F99F"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 preference</w:t>
            </w:r>
          </w:p>
        </w:tc>
      </w:tr>
      <w:tr w:rsidR="00426A29" w:rsidRPr="001723C9" w14:paraId="39DAE43A" w14:textId="77777777" w:rsidTr="00CA3D4B">
        <w:tc>
          <w:tcPr>
            <w:tcW w:w="1730" w:type="dxa"/>
          </w:tcPr>
          <w:p w14:paraId="3FDADB65" w14:textId="002CB79E"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4A1F853C" w14:textId="4E8CC6A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6473CF1" w14:textId="7F7FFF42" w:rsidR="00426A29" w:rsidRPr="00332F57" w:rsidRDefault="003C5CC3" w:rsidP="00426A29">
            <w:pPr>
              <w:pStyle w:val="ColumnHeading"/>
              <w:rPr>
                <w:rFonts w:asciiTheme="minorHAnsi" w:hAnsiTheme="minorHAnsi" w:cstheme="minorHAnsi"/>
                <w:b w:val="0"/>
                <w:sz w:val="22"/>
                <w:szCs w:val="22"/>
              </w:rPr>
            </w:pPr>
            <w:r w:rsidRPr="003C5CC3">
              <w:rPr>
                <w:rFonts w:asciiTheme="minorHAnsi" w:hAnsiTheme="minorHAnsi" w:cstheme="minorHAnsi"/>
                <w:b w:val="0"/>
                <w:sz w:val="22"/>
                <w:szCs w:val="22"/>
              </w:rPr>
              <w:t>Given their knowledge and responsibility for the Code the DCUSA secretariat should be best placed to facilitate/host the meetings.</w:t>
            </w:r>
          </w:p>
        </w:tc>
        <w:tc>
          <w:tcPr>
            <w:tcW w:w="3747" w:type="dxa"/>
            <w:shd w:val="clear" w:color="auto" w:fill="E2EFD9" w:themeFill="accent6" w:themeFillTint="33"/>
          </w:tcPr>
          <w:p w14:paraId="65F9C3D6" w14:textId="7C27AEDE"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DCUSA</w:t>
            </w:r>
          </w:p>
        </w:tc>
      </w:tr>
      <w:tr w:rsidR="00426A29" w:rsidRPr="001723C9" w14:paraId="2568DDF1" w14:textId="77777777" w:rsidTr="00CA3D4B">
        <w:tc>
          <w:tcPr>
            <w:tcW w:w="1730" w:type="dxa"/>
          </w:tcPr>
          <w:p w14:paraId="1D7245BC" w14:textId="09AE822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43EA0DC5" w14:textId="06C3A8B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51F1B8E" w14:textId="485BAE49" w:rsidR="00426A29" w:rsidRPr="0093655A" w:rsidRDefault="00EE342B" w:rsidP="00426A29">
            <w:pPr>
              <w:pStyle w:val="ColumnHeading"/>
              <w:rPr>
                <w:rFonts w:asciiTheme="minorHAnsi" w:hAnsiTheme="minorHAnsi" w:cstheme="minorHAnsi"/>
                <w:b w:val="0"/>
                <w:sz w:val="22"/>
                <w:szCs w:val="22"/>
              </w:rPr>
            </w:pPr>
            <w:r w:rsidRPr="00EE342B">
              <w:rPr>
                <w:rFonts w:asciiTheme="minorHAnsi" w:hAnsiTheme="minorHAnsi" w:cstheme="minorHAnsi"/>
                <w:b w:val="0"/>
                <w:sz w:val="22"/>
                <w:szCs w:val="22"/>
                <w:lang w:val="en-GB"/>
              </w:rPr>
              <w:t>The DCUSA Secretariat.</w:t>
            </w:r>
          </w:p>
        </w:tc>
        <w:tc>
          <w:tcPr>
            <w:tcW w:w="3747" w:type="dxa"/>
            <w:shd w:val="clear" w:color="auto" w:fill="E2EFD9" w:themeFill="accent6" w:themeFillTint="33"/>
          </w:tcPr>
          <w:p w14:paraId="1570DA06" w14:textId="196C6E6A"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DCUSA</w:t>
            </w:r>
          </w:p>
        </w:tc>
      </w:tr>
      <w:tr w:rsidR="00426A29" w:rsidRPr="001723C9" w14:paraId="0A97A4B6" w14:textId="77777777" w:rsidTr="00CA3D4B">
        <w:tc>
          <w:tcPr>
            <w:tcW w:w="1730" w:type="dxa"/>
          </w:tcPr>
          <w:p w14:paraId="43171E26" w14:textId="1B2C8E89"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68EC691A" w14:textId="1764E2A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D970971" w14:textId="77777777" w:rsidR="006E66FA" w:rsidRDefault="006E66FA" w:rsidP="006E66FA">
            <w:pPr>
              <w:pStyle w:val="ColumnHeading"/>
              <w:rPr>
                <w:rFonts w:asciiTheme="minorHAnsi" w:hAnsiTheme="minorHAnsi" w:cstheme="minorHAnsi"/>
                <w:b w:val="0"/>
                <w:sz w:val="22"/>
                <w:szCs w:val="22"/>
              </w:rPr>
            </w:pPr>
            <w:r w:rsidRPr="006E66FA">
              <w:rPr>
                <w:rFonts w:asciiTheme="minorHAnsi" w:hAnsiTheme="minorHAnsi" w:cstheme="minorHAnsi"/>
                <w:b w:val="0"/>
                <w:sz w:val="22"/>
                <w:szCs w:val="22"/>
              </w:rPr>
              <w:t xml:space="preserve">We believe that the DCUSA Secretariat is best placed to facilitate these meetings, the approach taken when the DCMDG was introduced (to replace the DCMF) could be mirrored, this should also ensure that the most up to </w:t>
            </w:r>
            <w:r w:rsidRPr="006E66FA">
              <w:rPr>
                <w:rFonts w:asciiTheme="minorHAnsi" w:hAnsiTheme="minorHAnsi" w:cstheme="minorHAnsi"/>
                <w:b w:val="0"/>
                <w:sz w:val="22"/>
                <w:szCs w:val="22"/>
              </w:rPr>
              <w:lastRenderedPageBreak/>
              <w:t xml:space="preserve">date DCUSA Contract Managers and Interested Parties are informed of the meetings. Additional changes to the legal text will be needed to allow this to happen, the meeting is currently referenced in clause 35A.7. </w:t>
            </w:r>
          </w:p>
          <w:p w14:paraId="6E5F1C9D" w14:textId="77777777" w:rsidR="006E66FA" w:rsidRPr="006E66FA" w:rsidRDefault="006E66FA" w:rsidP="006E66FA"/>
          <w:p w14:paraId="5088E75B" w14:textId="4651EB7F" w:rsidR="00426A29" w:rsidRPr="00A206FD" w:rsidRDefault="006E66FA" w:rsidP="006E66FA">
            <w:pPr>
              <w:pStyle w:val="ColumnHeading"/>
              <w:rPr>
                <w:rFonts w:asciiTheme="minorHAnsi" w:hAnsiTheme="minorHAnsi" w:cstheme="minorHAnsi"/>
                <w:b w:val="0"/>
                <w:sz w:val="22"/>
                <w:szCs w:val="22"/>
              </w:rPr>
            </w:pPr>
            <w:r w:rsidRPr="006E66FA">
              <w:rPr>
                <w:rFonts w:asciiTheme="minorHAnsi" w:hAnsiTheme="minorHAnsi" w:cstheme="minorHAnsi"/>
                <w:b w:val="0"/>
                <w:sz w:val="22"/>
                <w:szCs w:val="22"/>
              </w:rPr>
              <w:t>One approach would be for this meeting to take place in the hour before the DCMDG every month as a lot (but not all) of the same attendees will be part of both meetings, even if this meant the date of the DCMDG needed to change to accommodate this. However, we would suggest it should always be at the start to allow those not interested in the wider DCMDG subject matter to be able to leave after the Cost Information has been discussed.</w:t>
            </w:r>
          </w:p>
        </w:tc>
        <w:tc>
          <w:tcPr>
            <w:tcW w:w="3747" w:type="dxa"/>
            <w:shd w:val="clear" w:color="auto" w:fill="E2EFD9" w:themeFill="accent6" w:themeFillTint="33"/>
          </w:tcPr>
          <w:p w14:paraId="2F2070E4" w14:textId="6FD4A468"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DCUSA</w:t>
            </w:r>
          </w:p>
        </w:tc>
      </w:tr>
      <w:tr w:rsidR="00426A29" w:rsidRPr="001723C9" w14:paraId="3EBB9FC0" w14:textId="77777777" w:rsidTr="00CA3D4B">
        <w:tc>
          <w:tcPr>
            <w:tcW w:w="14076" w:type="dxa"/>
            <w:gridSpan w:val="4"/>
            <w:shd w:val="clear" w:color="auto" w:fill="E2EFD9" w:themeFill="accent6" w:themeFillTint="33"/>
          </w:tcPr>
          <w:p w14:paraId="76969156"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09528B6E" w14:textId="77777777" w:rsidR="00426A29" w:rsidRPr="001723C9" w:rsidRDefault="00426A29" w:rsidP="00426A29">
            <w:pPr>
              <w:pStyle w:val="BodyText"/>
              <w:rPr>
                <w:rFonts w:asciiTheme="minorHAnsi" w:hAnsiTheme="minorHAnsi" w:cstheme="minorHAnsi"/>
                <w:bCs/>
                <w:sz w:val="22"/>
                <w:szCs w:val="22"/>
                <w:lang w:val="en-GB"/>
              </w:rPr>
            </w:pPr>
          </w:p>
        </w:tc>
      </w:tr>
    </w:tbl>
    <w:p w14:paraId="723F4BEC" w14:textId="77777777" w:rsidR="00B9461A" w:rsidRDefault="00B9461A"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D738F" w:rsidRPr="001723C9" w14:paraId="10671BA9"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CDEB5F9" w14:textId="77777777" w:rsidR="008D738F" w:rsidRPr="001723C9" w:rsidRDefault="008D738F"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46F7DFE8" w14:textId="77777777" w:rsidR="008D738F" w:rsidRPr="001723C9" w:rsidRDefault="008D738F"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2E55A7F1" w14:textId="77777777" w:rsidR="008D738F" w:rsidRPr="001723C9" w:rsidRDefault="008D738F"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2718882B" w14:textId="4BAEBF4C" w:rsidR="008D738F" w:rsidRPr="001723C9" w:rsidRDefault="000936A0" w:rsidP="00205D79">
            <w:pPr>
              <w:pStyle w:val="Question"/>
              <w:numPr>
                <w:ilvl w:val="0"/>
                <w:numId w:val="8"/>
              </w:numPr>
              <w:rPr>
                <w:rFonts w:asciiTheme="minorHAnsi" w:hAnsiTheme="minorHAnsi" w:cstheme="minorHAnsi"/>
                <w:b w:val="0"/>
                <w:bCs/>
                <w:sz w:val="22"/>
                <w:szCs w:val="22"/>
                <w:lang w:val="en-GB"/>
              </w:rPr>
            </w:pPr>
            <w:r w:rsidRPr="000936A0">
              <w:rPr>
                <w:rFonts w:asciiTheme="minorHAnsi" w:hAnsiTheme="minorHAnsi" w:cstheme="minorHAnsi"/>
                <w:b w:val="0"/>
                <w:bCs/>
                <w:sz w:val="22"/>
                <w:szCs w:val="22"/>
                <w:lang w:val="en-GB"/>
              </w:rPr>
              <w:t>Should the meetings be held on a fixed day? Please provide your rationale.</w:t>
            </w:r>
          </w:p>
        </w:tc>
        <w:tc>
          <w:tcPr>
            <w:tcW w:w="3747" w:type="dxa"/>
            <w:shd w:val="clear" w:color="auto" w:fill="E2EFD9" w:themeFill="accent6" w:themeFillTint="33"/>
          </w:tcPr>
          <w:p w14:paraId="732C9543" w14:textId="77777777" w:rsidR="008D738F" w:rsidRPr="001723C9" w:rsidRDefault="008D738F"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4644C7E4" w14:textId="77777777" w:rsidTr="00CA3D4B">
        <w:tc>
          <w:tcPr>
            <w:tcW w:w="1730" w:type="dxa"/>
          </w:tcPr>
          <w:p w14:paraId="5E9CE0A9" w14:textId="3A072797"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43638B10" w14:textId="5E60F0DF"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5CDAAC38" w14:textId="52FD1163" w:rsidR="00426A29" w:rsidRPr="00B836AA" w:rsidRDefault="008514A0"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4C0DBE27"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6A272F05" w14:textId="77777777" w:rsidTr="00CA3D4B">
        <w:tc>
          <w:tcPr>
            <w:tcW w:w="1730" w:type="dxa"/>
          </w:tcPr>
          <w:p w14:paraId="57B55AFB" w14:textId="48058B08"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63703143" w14:textId="17B37A97"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21ECEA0" w14:textId="5F17ACBE" w:rsidR="00426A29" w:rsidRPr="001E2633" w:rsidRDefault="007E5A1B" w:rsidP="00426A29">
            <w:pPr>
              <w:pStyle w:val="ColumnHeading"/>
              <w:rPr>
                <w:rFonts w:asciiTheme="minorHAnsi" w:hAnsiTheme="minorHAnsi" w:cstheme="minorHAnsi"/>
                <w:b w:val="0"/>
                <w:bCs/>
                <w:sz w:val="22"/>
                <w:szCs w:val="22"/>
                <w:lang w:val="en-GB"/>
              </w:rPr>
            </w:pPr>
            <w:r w:rsidRPr="007E5A1B">
              <w:rPr>
                <w:rFonts w:asciiTheme="minorHAnsi" w:hAnsiTheme="minorHAnsi" w:cstheme="minorHAnsi"/>
                <w:b w:val="0"/>
                <w:bCs/>
                <w:sz w:val="22"/>
                <w:szCs w:val="22"/>
                <w:lang w:val="en-GB"/>
              </w:rPr>
              <w:t xml:space="preserve">We don’t believe that the meetings need to be on a fixed day </w:t>
            </w:r>
            <w:proofErr w:type="gramStart"/>
            <w:r w:rsidRPr="007E5A1B">
              <w:rPr>
                <w:rFonts w:asciiTheme="minorHAnsi" w:hAnsiTheme="minorHAnsi" w:cstheme="minorHAnsi"/>
                <w:b w:val="0"/>
                <w:bCs/>
                <w:sz w:val="22"/>
                <w:szCs w:val="22"/>
                <w:lang w:val="en-GB"/>
              </w:rPr>
              <w:t>as long as</w:t>
            </w:r>
            <w:proofErr w:type="gramEnd"/>
            <w:r w:rsidRPr="007E5A1B">
              <w:rPr>
                <w:rFonts w:asciiTheme="minorHAnsi" w:hAnsiTheme="minorHAnsi" w:cstheme="minorHAnsi"/>
                <w:b w:val="0"/>
                <w:bCs/>
                <w:sz w:val="22"/>
                <w:szCs w:val="22"/>
                <w:lang w:val="en-GB"/>
              </w:rPr>
              <w:t xml:space="preserve"> they are scheduled and added to diaries sufficiently in advance e.g. agreed at the end of the previous meeting.</w:t>
            </w:r>
          </w:p>
        </w:tc>
        <w:tc>
          <w:tcPr>
            <w:tcW w:w="3747" w:type="dxa"/>
            <w:shd w:val="clear" w:color="auto" w:fill="E2EFD9" w:themeFill="accent6" w:themeFillTint="33"/>
          </w:tcPr>
          <w:p w14:paraId="52E9B08F" w14:textId="6F66CEC0"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 fixed</w:t>
            </w:r>
          </w:p>
        </w:tc>
      </w:tr>
      <w:tr w:rsidR="00426A29" w:rsidRPr="001723C9" w14:paraId="0F325F1D" w14:textId="77777777" w:rsidTr="00CA3D4B">
        <w:tc>
          <w:tcPr>
            <w:tcW w:w="1730" w:type="dxa"/>
          </w:tcPr>
          <w:p w14:paraId="7C43C12F" w14:textId="5B72ADAC"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ENC</w:t>
            </w:r>
          </w:p>
        </w:tc>
        <w:tc>
          <w:tcPr>
            <w:tcW w:w="1559" w:type="dxa"/>
          </w:tcPr>
          <w:p w14:paraId="4E571744" w14:textId="597D8FE0"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55F80CF0" w14:textId="77777777" w:rsidR="009A5892" w:rsidRDefault="009A5892" w:rsidP="009A5892">
            <w:pPr>
              <w:pStyle w:val="ColumnHeading"/>
              <w:rPr>
                <w:rFonts w:asciiTheme="minorHAnsi" w:hAnsiTheme="minorHAnsi" w:cstheme="minorHAnsi"/>
                <w:b w:val="0"/>
                <w:bCs/>
                <w:sz w:val="22"/>
                <w:szCs w:val="22"/>
                <w:lang w:val="en-GB"/>
              </w:rPr>
            </w:pPr>
            <w:r w:rsidRPr="009A5892">
              <w:rPr>
                <w:rFonts w:asciiTheme="minorHAnsi" w:hAnsiTheme="minorHAnsi" w:cstheme="minorHAnsi"/>
                <w:b w:val="0"/>
                <w:bCs/>
                <w:sz w:val="22"/>
                <w:szCs w:val="22"/>
                <w:lang w:val="en-GB"/>
              </w:rPr>
              <w:t xml:space="preserve">A fixed day allows for the meeting to be set further in advance which allows participants to plan their schedule around the meeting, this may result in an improvement in meeting attendance. </w:t>
            </w:r>
          </w:p>
          <w:p w14:paraId="7AA5FAD6" w14:textId="77777777" w:rsidR="009A5892" w:rsidRPr="009A5892" w:rsidRDefault="009A5892" w:rsidP="009A5892">
            <w:pPr>
              <w:rPr>
                <w:lang w:val="en-GB"/>
              </w:rPr>
            </w:pPr>
          </w:p>
          <w:p w14:paraId="7E247AD1" w14:textId="28152DED" w:rsidR="00426A29" w:rsidRPr="001723C9" w:rsidRDefault="009A5892" w:rsidP="009A5892">
            <w:pPr>
              <w:pStyle w:val="ColumnHeading"/>
              <w:rPr>
                <w:rFonts w:asciiTheme="minorHAnsi" w:hAnsiTheme="minorHAnsi" w:cstheme="minorHAnsi"/>
                <w:b w:val="0"/>
                <w:bCs/>
                <w:sz w:val="22"/>
                <w:szCs w:val="22"/>
                <w:lang w:val="en-GB"/>
              </w:rPr>
            </w:pPr>
            <w:r w:rsidRPr="009A5892">
              <w:rPr>
                <w:rFonts w:asciiTheme="minorHAnsi" w:hAnsiTheme="minorHAnsi" w:cstheme="minorHAnsi"/>
                <w:b w:val="0"/>
                <w:bCs/>
                <w:sz w:val="22"/>
                <w:szCs w:val="22"/>
                <w:lang w:val="en-GB"/>
              </w:rPr>
              <w:t xml:space="preserve">Alternatively, poll-based scheduling may be suitable to drive greater engagement. However, holding the meetings on a fixed day is our preferred approach.  </w:t>
            </w:r>
          </w:p>
        </w:tc>
        <w:tc>
          <w:tcPr>
            <w:tcW w:w="3747" w:type="dxa"/>
            <w:shd w:val="clear" w:color="auto" w:fill="E2EFD9" w:themeFill="accent6" w:themeFillTint="33"/>
          </w:tcPr>
          <w:p w14:paraId="5888B270" w14:textId="44BB17EE" w:rsidR="00426A29" w:rsidRPr="001723C9" w:rsidRDefault="00300FCF"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rPr>
              <w:t>Fixed</w:t>
            </w:r>
          </w:p>
        </w:tc>
      </w:tr>
      <w:tr w:rsidR="00426A29" w:rsidRPr="001723C9" w14:paraId="4CF2C2C8" w14:textId="77777777" w:rsidTr="00CA3D4B">
        <w:tc>
          <w:tcPr>
            <w:tcW w:w="1730" w:type="dxa"/>
          </w:tcPr>
          <w:p w14:paraId="1A7788A5" w14:textId="41056FE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76C1E2C0" w14:textId="08A2972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724E487" w14:textId="6DC8C19E" w:rsidR="00426A29" w:rsidRPr="00E926E7" w:rsidRDefault="009463D7" w:rsidP="00426A29">
            <w:pPr>
              <w:pStyle w:val="ColumnHeading"/>
              <w:rPr>
                <w:rFonts w:asciiTheme="minorHAnsi" w:hAnsiTheme="minorHAnsi" w:cstheme="minorHAnsi"/>
                <w:b w:val="0"/>
                <w:bCs/>
                <w:sz w:val="22"/>
                <w:szCs w:val="22"/>
              </w:rPr>
            </w:pPr>
            <w:r w:rsidRPr="009463D7">
              <w:rPr>
                <w:rFonts w:asciiTheme="minorHAnsi" w:hAnsiTheme="minorHAnsi" w:cstheme="minorHAnsi"/>
                <w:b w:val="0"/>
                <w:bCs/>
                <w:sz w:val="22"/>
                <w:szCs w:val="22"/>
              </w:rPr>
              <w:t>These could be held on a fixed day like the DCMDG.</w:t>
            </w:r>
          </w:p>
        </w:tc>
        <w:tc>
          <w:tcPr>
            <w:tcW w:w="3747" w:type="dxa"/>
            <w:shd w:val="clear" w:color="auto" w:fill="E2EFD9" w:themeFill="accent6" w:themeFillTint="33"/>
          </w:tcPr>
          <w:p w14:paraId="2D5FBD6D" w14:textId="77BE3B57"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Fixed</w:t>
            </w:r>
          </w:p>
        </w:tc>
      </w:tr>
      <w:tr w:rsidR="00426A29" w:rsidRPr="001723C9" w14:paraId="41CF0CE1" w14:textId="77777777" w:rsidTr="00CA3D4B">
        <w:tc>
          <w:tcPr>
            <w:tcW w:w="1730" w:type="dxa"/>
          </w:tcPr>
          <w:p w14:paraId="182757BD" w14:textId="608CBF41"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385DA269" w14:textId="1291FA88"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B2C6B2F" w14:textId="0F42C5D7" w:rsidR="00426A29" w:rsidRPr="001E2633" w:rsidRDefault="00410ECD" w:rsidP="00426A29">
            <w:pPr>
              <w:pStyle w:val="ColumnHeading"/>
              <w:rPr>
                <w:rFonts w:asciiTheme="minorHAnsi" w:hAnsiTheme="minorHAnsi" w:cstheme="minorHAnsi"/>
                <w:b w:val="0"/>
                <w:sz w:val="22"/>
                <w:szCs w:val="22"/>
                <w:lang w:val="en-GB"/>
              </w:rPr>
            </w:pPr>
            <w:r w:rsidRPr="00410ECD">
              <w:rPr>
                <w:rFonts w:asciiTheme="minorHAnsi" w:hAnsiTheme="minorHAnsi" w:cstheme="minorHAnsi"/>
                <w:b w:val="0"/>
                <w:sz w:val="22"/>
                <w:szCs w:val="22"/>
                <w:lang w:val="en-GB"/>
              </w:rPr>
              <w:t>We believe the existing clause 35A.7 of meeting within 20 working days of publication is suitable.</w:t>
            </w:r>
          </w:p>
        </w:tc>
        <w:tc>
          <w:tcPr>
            <w:tcW w:w="3747" w:type="dxa"/>
            <w:shd w:val="clear" w:color="auto" w:fill="E2EFD9" w:themeFill="accent6" w:themeFillTint="33"/>
          </w:tcPr>
          <w:p w14:paraId="7218F07E" w14:textId="1A3799DF"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 fixed</w:t>
            </w:r>
          </w:p>
        </w:tc>
      </w:tr>
      <w:tr w:rsidR="00426A29" w:rsidRPr="001723C9" w14:paraId="58A6432E" w14:textId="77777777" w:rsidTr="00CA3D4B">
        <w:tc>
          <w:tcPr>
            <w:tcW w:w="1730" w:type="dxa"/>
          </w:tcPr>
          <w:p w14:paraId="3F2DFE5D" w14:textId="0544E5B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6283FB77" w14:textId="3F2C3FD8"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C530195" w14:textId="3CF3218A" w:rsidR="00426A29" w:rsidRPr="00332F57" w:rsidRDefault="00EF20E8" w:rsidP="00426A29">
            <w:pPr>
              <w:pStyle w:val="ColumnHeading"/>
              <w:rPr>
                <w:rFonts w:asciiTheme="minorHAnsi" w:hAnsiTheme="minorHAnsi" w:cstheme="minorHAnsi"/>
                <w:b w:val="0"/>
                <w:sz w:val="22"/>
                <w:szCs w:val="22"/>
              </w:rPr>
            </w:pPr>
            <w:r w:rsidRPr="00EF20E8">
              <w:rPr>
                <w:rFonts w:asciiTheme="minorHAnsi" w:hAnsiTheme="minorHAnsi" w:cstheme="minorHAnsi"/>
                <w:b w:val="0"/>
                <w:sz w:val="22"/>
                <w:szCs w:val="22"/>
              </w:rPr>
              <w:t>As long as sufficient and timely notice of the meetings is given, they don’t necessarily need to be held on a fixed day.</w:t>
            </w:r>
          </w:p>
        </w:tc>
        <w:tc>
          <w:tcPr>
            <w:tcW w:w="3747" w:type="dxa"/>
            <w:shd w:val="clear" w:color="auto" w:fill="E2EFD9" w:themeFill="accent6" w:themeFillTint="33"/>
          </w:tcPr>
          <w:p w14:paraId="1770ACEA" w14:textId="6216B8BB"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 fixed</w:t>
            </w:r>
          </w:p>
        </w:tc>
      </w:tr>
      <w:tr w:rsidR="00426A29" w:rsidRPr="001723C9" w14:paraId="73908A52" w14:textId="77777777" w:rsidTr="00CA3D4B">
        <w:tc>
          <w:tcPr>
            <w:tcW w:w="1730" w:type="dxa"/>
          </w:tcPr>
          <w:p w14:paraId="7D6C220F" w14:textId="1F9A1012"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38639E4C" w14:textId="74674AC4"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0BCA565" w14:textId="04FD85F8" w:rsidR="00426A29" w:rsidRPr="0093655A" w:rsidRDefault="00EE342B" w:rsidP="00426A29">
            <w:pPr>
              <w:pStyle w:val="ColumnHeading"/>
              <w:rPr>
                <w:rFonts w:asciiTheme="minorHAnsi" w:hAnsiTheme="minorHAnsi" w:cstheme="minorHAnsi"/>
                <w:b w:val="0"/>
                <w:sz w:val="22"/>
                <w:szCs w:val="22"/>
              </w:rPr>
            </w:pPr>
            <w:r w:rsidRPr="00EE342B">
              <w:rPr>
                <w:rFonts w:asciiTheme="minorHAnsi" w:hAnsiTheme="minorHAnsi" w:cstheme="minorHAnsi"/>
                <w:b w:val="0"/>
                <w:sz w:val="22"/>
                <w:szCs w:val="22"/>
                <w:lang w:val="en-GB"/>
              </w:rPr>
              <w:t>Yes. Assuming the DCUSA Secretariat is hosting, it could be arranged to align with the DCUSA panel meetings.</w:t>
            </w:r>
          </w:p>
        </w:tc>
        <w:tc>
          <w:tcPr>
            <w:tcW w:w="3747" w:type="dxa"/>
            <w:shd w:val="clear" w:color="auto" w:fill="E2EFD9" w:themeFill="accent6" w:themeFillTint="33"/>
          </w:tcPr>
          <w:p w14:paraId="40220116" w14:textId="04FF19FE"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Fixed</w:t>
            </w:r>
          </w:p>
        </w:tc>
      </w:tr>
      <w:tr w:rsidR="00426A29" w:rsidRPr="001723C9" w14:paraId="4A8A433F" w14:textId="77777777" w:rsidTr="00CA3D4B">
        <w:tc>
          <w:tcPr>
            <w:tcW w:w="1730" w:type="dxa"/>
          </w:tcPr>
          <w:p w14:paraId="0B176A1F" w14:textId="39AC454D"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1C4EE455" w14:textId="20EB7DCE"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99A45C8" w14:textId="67094206" w:rsidR="00426A29" w:rsidRPr="00A206FD" w:rsidRDefault="00D705AF" w:rsidP="00426A29">
            <w:pPr>
              <w:pStyle w:val="ColumnHeading"/>
              <w:rPr>
                <w:rFonts w:asciiTheme="minorHAnsi" w:hAnsiTheme="minorHAnsi" w:cstheme="minorHAnsi"/>
                <w:b w:val="0"/>
                <w:sz w:val="22"/>
                <w:szCs w:val="22"/>
              </w:rPr>
            </w:pPr>
            <w:r w:rsidRPr="00D705AF">
              <w:rPr>
                <w:rFonts w:asciiTheme="minorHAnsi" w:hAnsiTheme="minorHAnsi" w:cstheme="minorHAnsi"/>
                <w:b w:val="0"/>
                <w:sz w:val="22"/>
                <w:szCs w:val="22"/>
              </w:rPr>
              <w:t>We believe that it would be useful to do so, as it makes diary planning easier for both DNOs and Suppliers.</w:t>
            </w:r>
          </w:p>
        </w:tc>
        <w:tc>
          <w:tcPr>
            <w:tcW w:w="3747" w:type="dxa"/>
            <w:shd w:val="clear" w:color="auto" w:fill="E2EFD9" w:themeFill="accent6" w:themeFillTint="33"/>
          </w:tcPr>
          <w:p w14:paraId="4E73C646" w14:textId="4994E689" w:rsidR="00426A29" w:rsidRPr="001723C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Fixed</w:t>
            </w:r>
          </w:p>
        </w:tc>
      </w:tr>
      <w:tr w:rsidR="00426A29" w:rsidRPr="001723C9" w14:paraId="4BD10879" w14:textId="77777777" w:rsidTr="00CA3D4B">
        <w:tc>
          <w:tcPr>
            <w:tcW w:w="14076" w:type="dxa"/>
            <w:gridSpan w:val="4"/>
            <w:shd w:val="clear" w:color="auto" w:fill="E2EFD9" w:themeFill="accent6" w:themeFillTint="33"/>
          </w:tcPr>
          <w:p w14:paraId="35429D3B"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5796B600" w14:textId="77777777" w:rsidR="00426A29" w:rsidRPr="001723C9" w:rsidRDefault="00426A29" w:rsidP="00426A29">
            <w:pPr>
              <w:pStyle w:val="BodyText"/>
              <w:rPr>
                <w:rFonts w:asciiTheme="minorHAnsi" w:hAnsiTheme="minorHAnsi" w:cstheme="minorHAnsi"/>
                <w:bCs/>
                <w:sz w:val="22"/>
                <w:szCs w:val="22"/>
                <w:lang w:val="en-GB"/>
              </w:rPr>
            </w:pPr>
          </w:p>
        </w:tc>
      </w:tr>
    </w:tbl>
    <w:p w14:paraId="7D8D9D76" w14:textId="77777777" w:rsidR="008D738F" w:rsidRDefault="008D738F"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0936A0" w:rsidRPr="001723C9" w14:paraId="2D252B5F"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3E6BBB5" w14:textId="77777777" w:rsidR="000936A0" w:rsidRPr="001723C9" w:rsidRDefault="000936A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75BBFDA5" w14:textId="77777777" w:rsidR="000936A0" w:rsidRPr="001723C9" w:rsidRDefault="000936A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47FE9C8D" w14:textId="77777777" w:rsidR="000936A0" w:rsidRPr="001723C9" w:rsidRDefault="000936A0"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0DC89F92" w14:textId="6AB79E64" w:rsidR="000936A0" w:rsidRPr="001723C9" w:rsidRDefault="00995151" w:rsidP="00205D79">
            <w:pPr>
              <w:pStyle w:val="Question"/>
              <w:numPr>
                <w:ilvl w:val="0"/>
                <w:numId w:val="8"/>
              </w:numPr>
              <w:rPr>
                <w:rFonts w:asciiTheme="minorHAnsi" w:hAnsiTheme="minorHAnsi" w:cstheme="minorHAnsi"/>
                <w:b w:val="0"/>
                <w:bCs/>
                <w:sz w:val="22"/>
                <w:szCs w:val="22"/>
                <w:lang w:val="en-GB"/>
              </w:rPr>
            </w:pPr>
            <w:r w:rsidRPr="00995151">
              <w:rPr>
                <w:rFonts w:asciiTheme="minorHAnsi" w:hAnsiTheme="minorHAnsi" w:cstheme="minorHAnsi"/>
                <w:b w:val="0"/>
                <w:bCs/>
                <w:sz w:val="22"/>
                <w:szCs w:val="22"/>
                <w:lang w:val="en-GB"/>
              </w:rPr>
              <w:t>Which of the DCUSA General Objectives do you believe would be better facilitated by the intent of the DCP? Please provide your rationale</w:t>
            </w:r>
          </w:p>
        </w:tc>
        <w:tc>
          <w:tcPr>
            <w:tcW w:w="3747" w:type="dxa"/>
            <w:shd w:val="clear" w:color="auto" w:fill="E2EFD9" w:themeFill="accent6" w:themeFillTint="33"/>
          </w:tcPr>
          <w:p w14:paraId="649E6F6A" w14:textId="77777777" w:rsidR="000936A0" w:rsidRPr="001723C9" w:rsidRDefault="000936A0"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0B0D39" w14:paraId="2CDA0527" w14:textId="77777777" w:rsidTr="00CA3D4B">
        <w:tc>
          <w:tcPr>
            <w:tcW w:w="1730" w:type="dxa"/>
          </w:tcPr>
          <w:p w14:paraId="05FDAAA4" w14:textId="298CE67D"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6F8801DC" w14:textId="2955759D"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3F845C70" w14:textId="1298C772" w:rsidR="0006662E" w:rsidRPr="000B0D39" w:rsidRDefault="0006662E"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 xml:space="preserve">We believe Objective 2 may be better facilitated by the intent of this DCP – </w:t>
            </w:r>
          </w:p>
          <w:p w14:paraId="416A02A7" w14:textId="77777777" w:rsidR="0006662E" w:rsidRPr="000B0D39" w:rsidRDefault="0006662E" w:rsidP="00426A29">
            <w:pPr>
              <w:pStyle w:val="ColumnHeading"/>
              <w:rPr>
                <w:rFonts w:asciiTheme="minorHAnsi" w:hAnsiTheme="minorHAnsi" w:cstheme="minorHAnsi"/>
                <w:b w:val="0"/>
                <w:bCs/>
                <w:sz w:val="22"/>
                <w:szCs w:val="22"/>
                <w:lang w:val="en-GB"/>
              </w:rPr>
            </w:pPr>
          </w:p>
          <w:p w14:paraId="4FBC3C2C" w14:textId="0A2826ED" w:rsidR="00426A29" w:rsidRPr="000B0D39" w:rsidRDefault="0006662E"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The facilitation of effective competition in the generation and supply of electricity and (so far as is consistent therewith) the promotion of such competition in the sale, distribution and purchase of electricity</w:t>
            </w:r>
          </w:p>
        </w:tc>
        <w:tc>
          <w:tcPr>
            <w:tcW w:w="3747" w:type="dxa"/>
            <w:shd w:val="clear" w:color="auto" w:fill="E2EFD9" w:themeFill="accent6" w:themeFillTint="33"/>
          </w:tcPr>
          <w:p w14:paraId="035D4984" w14:textId="705CF7A0" w:rsidR="00426A29" w:rsidRPr="000B0D3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w:t>
            </w:r>
          </w:p>
        </w:tc>
      </w:tr>
      <w:tr w:rsidR="00426A29" w:rsidRPr="000B0D39" w14:paraId="056D99F3" w14:textId="77777777" w:rsidTr="00CA3D4B">
        <w:tc>
          <w:tcPr>
            <w:tcW w:w="1730" w:type="dxa"/>
          </w:tcPr>
          <w:p w14:paraId="4304657C" w14:textId="4E8DDB34"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1AB6285B" w14:textId="331F4B8F"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3DCE430" w14:textId="77777777" w:rsidR="00D52456" w:rsidRPr="000B0D39" w:rsidRDefault="00D52456"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 xml:space="preserve">We agree with the change proposal that option A would better facilitate Charging Objectives 2 and 6. </w:t>
            </w:r>
          </w:p>
          <w:p w14:paraId="0728916A" w14:textId="77777777" w:rsidR="00D52456" w:rsidRPr="000B0D39" w:rsidRDefault="00D52456" w:rsidP="00426A29">
            <w:pPr>
              <w:pStyle w:val="ColumnHeading"/>
              <w:rPr>
                <w:rFonts w:asciiTheme="minorHAnsi" w:hAnsiTheme="minorHAnsi" w:cstheme="minorHAnsi"/>
                <w:b w:val="0"/>
                <w:bCs/>
                <w:sz w:val="22"/>
                <w:szCs w:val="22"/>
                <w:lang w:val="en-GB"/>
              </w:rPr>
            </w:pPr>
          </w:p>
          <w:p w14:paraId="70FEAD38" w14:textId="77777777" w:rsidR="00D52456" w:rsidRPr="000B0D39" w:rsidRDefault="00D52456"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 xml:space="preserve">Charging Objective 2 – this change may improve the quality of information which DNOs provide to industry – most notably suppliers – and thus may enable suppliers to more accurately forecast their costs and so improve competition. </w:t>
            </w:r>
          </w:p>
          <w:p w14:paraId="6EE9BB8D" w14:textId="77777777" w:rsidR="00D52456" w:rsidRPr="000B0D39" w:rsidRDefault="00D52456" w:rsidP="00426A29">
            <w:pPr>
              <w:pStyle w:val="ColumnHeading"/>
              <w:rPr>
                <w:rFonts w:asciiTheme="minorHAnsi" w:hAnsiTheme="minorHAnsi" w:cstheme="minorHAnsi"/>
                <w:b w:val="0"/>
                <w:bCs/>
                <w:sz w:val="22"/>
                <w:szCs w:val="22"/>
                <w:lang w:val="en-GB"/>
              </w:rPr>
            </w:pPr>
          </w:p>
          <w:p w14:paraId="5936EA86" w14:textId="75483A19" w:rsidR="00426A29" w:rsidRPr="000B0D39" w:rsidRDefault="00D52456"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Charging Objective 6 – this change will improve both the efficiency with which DNOs can provide information, and the usefulness of the information provided, thus improving efficiency in the implementation of the DCUSA.</w:t>
            </w:r>
          </w:p>
        </w:tc>
        <w:tc>
          <w:tcPr>
            <w:tcW w:w="3747" w:type="dxa"/>
            <w:shd w:val="clear" w:color="auto" w:fill="E2EFD9" w:themeFill="accent6" w:themeFillTint="33"/>
          </w:tcPr>
          <w:p w14:paraId="2ACFEAC0" w14:textId="317482E2" w:rsidR="00426A29" w:rsidRPr="000B0D39" w:rsidRDefault="00300FCF"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2 and 6</w:t>
            </w:r>
          </w:p>
        </w:tc>
      </w:tr>
      <w:tr w:rsidR="00426A29" w:rsidRPr="000B0D39" w14:paraId="3968C957" w14:textId="77777777" w:rsidTr="00CA3D4B">
        <w:tc>
          <w:tcPr>
            <w:tcW w:w="1730" w:type="dxa"/>
          </w:tcPr>
          <w:p w14:paraId="58B7BCB8" w14:textId="52A2757B"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1BCFB696" w14:textId="3D81C2EE"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35B285DF" w14:textId="77777777" w:rsidR="00426A29" w:rsidRPr="000B0D39" w:rsidRDefault="00DC1FE0"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We believe the DCUSA General Objectives which are better facilitated by this change proposal are:</w:t>
            </w:r>
          </w:p>
          <w:p w14:paraId="0980DD18" w14:textId="77777777" w:rsidR="00C73896" w:rsidRPr="000B0D39" w:rsidRDefault="00C73896" w:rsidP="00C73896">
            <w:pPr>
              <w:rPr>
                <w:rFonts w:asciiTheme="minorHAnsi" w:hAnsiTheme="minorHAnsi" w:cstheme="minorHAnsi"/>
                <w:sz w:val="22"/>
                <w:szCs w:val="22"/>
              </w:rPr>
            </w:pPr>
          </w:p>
          <w:p w14:paraId="19238783" w14:textId="5F89A3B4" w:rsidR="00C73896" w:rsidRPr="000B0D39" w:rsidRDefault="00C73896" w:rsidP="00C73896">
            <w:pPr>
              <w:rPr>
                <w:rFonts w:asciiTheme="minorHAnsi" w:hAnsiTheme="minorHAnsi" w:cstheme="minorHAnsi"/>
                <w:sz w:val="22"/>
                <w:szCs w:val="22"/>
              </w:rPr>
            </w:pPr>
            <w:r w:rsidRPr="000B0D39">
              <w:rPr>
                <w:rFonts w:asciiTheme="minorHAnsi" w:hAnsiTheme="minorHAnsi" w:cstheme="minorHAnsi"/>
                <w:sz w:val="22"/>
                <w:szCs w:val="22"/>
              </w:rPr>
              <w:t>3. The efficient discharge by the DNO Parties and IDNO Parties of obligations imposed upon them in their Distribution Licences.</w:t>
            </w:r>
          </w:p>
          <w:p w14:paraId="2107B6EF" w14:textId="77777777" w:rsidR="00C73896" w:rsidRPr="000B0D39" w:rsidRDefault="00C73896" w:rsidP="00C73896">
            <w:pPr>
              <w:rPr>
                <w:rFonts w:asciiTheme="minorHAnsi" w:hAnsiTheme="minorHAnsi" w:cstheme="minorHAnsi"/>
                <w:sz w:val="22"/>
                <w:szCs w:val="22"/>
              </w:rPr>
            </w:pPr>
          </w:p>
          <w:p w14:paraId="03126B29" w14:textId="77777777" w:rsidR="00C73896" w:rsidRPr="000B0D39" w:rsidRDefault="00C73896" w:rsidP="00C73896">
            <w:pPr>
              <w:rPr>
                <w:rFonts w:asciiTheme="minorHAnsi" w:hAnsiTheme="minorHAnsi" w:cstheme="minorHAnsi"/>
                <w:sz w:val="22"/>
                <w:szCs w:val="22"/>
              </w:rPr>
            </w:pPr>
            <w:r w:rsidRPr="000B0D39">
              <w:rPr>
                <w:rFonts w:asciiTheme="minorHAnsi" w:hAnsiTheme="minorHAnsi" w:cstheme="minorHAnsi"/>
                <w:sz w:val="22"/>
                <w:szCs w:val="22"/>
              </w:rPr>
              <w:lastRenderedPageBreak/>
              <w:t>4. The promotion of efficiency in the implementation and administration of the DCUSA</w:t>
            </w:r>
          </w:p>
          <w:p w14:paraId="55EFCF34" w14:textId="77777777" w:rsidR="00C73896" w:rsidRPr="000B0D39" w:rsidRDefault="00C73896" w:rsidP="00C73896">
            <w:pPr>
              <w:rPr>
                <w:rFonts w:asciiTheme="minorHAnsi" w:hAnsiTheme="minorHAnsi" w:cstheme="minorHAnsi"/>
                <w:sz w:val="22"/>
                <w:szCs w:val="22"/>
              </w:rPr>
            </w:pPr>
          </w:p>
          <w:p w14:paraId="0A9C66DF" w14:textId="74A5AAB4" w:rsidR="00C73896" w:rsidRPr="000B0D39" w:rsidRDefault="00C73896" w:rsidP="00C73896">
            <w:pPr>
              <w:rPr>
                <w:rFonts w:asciiTheme="minorHAnsi" w:hAnsiTheme="minorHAnsi" w:cstheme="minorHAnsi"/>
                <w:sz w:val="22"/>
                <w:szCs w:val="22"/>
              </w:rPr>
            </w:pPr>
            <w:r w:rsidRPr="000B0D39">
              <w:rPr>
                <w:rFonts w:asciiTheme="minorHAnsi" w:hAnsiTheme="minorHAnsi" w:cstheme="minorHAnsi"/>
                <w:sz w:val="22"/>
                <w:szCs w:val="22"/>
              </w:rPr>
              <w:t>Efficiency in producing the information under Clause 35A (Schedule 15) and Clause 35B (Schedule 20) will be improved by this change. Having the same information published in multiple formats can be confusing and lead to inconsistencies in interpreting the data. Fewer formats of the same information would reduce the potential for confusion and inaccuracies.</w:t>
            </w:r>
          </w:p>
        </w:tc>
        <w:tc>
          <w:tcPr>
            <w:tcW w:w="3747" w:type="dxa"/>
            <w:shd w:val="clear" w:color="auto" w:fill="E2EFD9" w:themeFill="accent6" w:themeFillTint="33"/>
          </w:tcPr>
          <w:p w14:paraId="2D232C57" w14:textId="77777777" w:rsidR="00426A29" w:rsidRPr="000B0D39" w:rsidRDefault="00426A29" w:rsidP="00426A29">
            <w:pPr>
              <w:pStyle w:val="ColumnHeading"/>
              <w:rPr>
                <w:rFonts w:asciiTheme="minorHAnsi" w:hAnsiTheme="minorHAnsi" w:cstheme="minorHAnsi"/>
                <w:b w:val="0"/>
                <w:bCs/>
                <w:sz w:val="22"/>
                <w:szCs w:val="22"/>
                <w:lang w:val="en-GB"/>
              </w:rPr>
            </w:pPr>
          </w:p>
        </w:tc>
      </w:tr>
      <w:tr w:rsidR="00426A29" w:rsidRPr="000B0D39" w14:paraId="6B2F7024" w14:textId="77777777" w:rsidTr="00CA3D4B">
        <w:tc>
          <w:tcPr>
            <w:tcW w:w="1730" w:type="dxa"/>
          </w:tcPr>
          <w:p w14:paraId="0400F03E" w14:textId="361FF6B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330D21A3" w14:textId="03494EB6"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9D03D03" w14:textId="0643A50A" w:rsidR="00426A29" w:rsidRPr="000B0D39" w:rsidRDefault="00F631DE" w:rsidP="00426A29">
            <w:pPr>
              <w:pStyle w:val="ColumnHeading"/>
              <w:rPr>
                <w:rFonts w:asciiTheme="minorHAnsi" w:hAnsiTheme="minorHAnsi" w:cstheme="minorHAnsi"/>
                <w:b w:val="0"/>
                <w:bCs/>
                <w:sz w:val="22"/>
                <w:szCs w:val="22"/>
              </w:rPr>
            </w:pPr>
            <w:r w:rsidRPr="000B0D39">
              <w:rPr>
                <w:rFonts w:asciiTheme="minorHAnsi" w:hAnsiTheme="minorHAnsi" w:cstheme="minorHAnsi"/>
                <w:b w:val="0"/>
                <w:bCs/>
                <w:sz w:val="22"/>
                <w:szCs w:val="22"/>
              </w:rPr>
              <w:t>Charging Objective 2.</w:t>
            </w:r>
          </w:p>
        </w:tc>
        <w:tc>
          <w:tcPr>
            <w:tcW w:w="3747" w:type="dxa"/>
            <w:shd w:val="clear" w:color="auto" w:fill="E2EFD9" w:themeFill="accent6" w:themeFillTint="33"/>
          </w:tcPr>
          <w:p w14:paraId="64C16AEA"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78DD3643" w14:textId="77777777" w:rsidTr="00CA3D4B">
        <w:tc>
          <w:tcPr>
            <w:tcW w:w="1730" w:type="dxa"/>
          </w:tcPr>
          <w:p w14:paraId="15EE0CD1" w14:textId="2E5D4960"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686E6B97" w14:textId="4BD4B6A0"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EC7F8CA" w14:textId="77777777" w:rsidR="00EA6F0D" w:rsidRPr="000B0D39" w:rsidRDefault="00EA6F0D" w:rsidP="00EA6F0D">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We agree with the working group assessment that objectives 3 and 4 are better facilitated by this DCP.</w:t>
            </w:r>
          </w:p>
          <w:p w14:paraId="36A03614" w14:textId="77777777" w:rsidR="00EA6F0D" w:rsidRPr="000B0D39" w:rsidRDefault="00EA6F0D" w:rsidP="00EA6F0D">
            <w:pPr>
              <w:rPr>
                <w:rFonts w:asciiTheme="minorHAnsi" w:hAnsiTheme="minorHAnsi" w:cstheme="minorHAnsi"/>
                <w:sz w:val="22"/>
                <w:szCs w:val="22"/>
                <w:lang w:val="en-GB"/>
              </w:rPr>
            </w:pPr>
          </w:p>
          <w:p w14:paraId="6F226C80" w14:textId="78A02995" w:rsidR="00426A29" w:rsidRPr="000B0D39" w:rsidRDefault="00EA6F0D" w:rsidP="00EA6F0D">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 xml:space="preserve">Combining the ARP and Cost Information requirements would remove duplication of information and effort for </w:t>
            </w:r>
            <w:proofErr w:type="gramStart"/>
            <w:r w:rsidRPr="000B0D39">
              <w:rPr>
                <w:rFonts w:asciiTheme="minorHAnsi" w:hAnsiTheme="minorHAnsi" w:cstheme="minorHAnsi"/>
                <w:b w:val="0"/>
                <w:sz w:val="22"/>
                <w:szCs w:val="22"/>
                <w:lang w:val="en-GB"/>
              </w:rPr>
              <w:t>DNOs, and</w:t>
            </w:r>
            <w:proofErr w:type="gramEnd"/>
            <w:r w:rsidRPr="000B0D39">
              <w:rPr>
                <w:rFonts w:asciiTheme="minorHAnsi" w:hAnsiTheme="minorHAnsi" w:cstheme="minorHAnsi"/>
                <w:b w:val="0"/>
                <w:sz w:val="22"/>
                <w:szCs w:val="22"/>
                <w:lang w:val="en-GB"/>
              </w:rPr>
              <w:t xml:space="preserve"> provide a more consistent view of final and forecast tariffs passed to IDNOs and Suppliers.</w:t>
            </w:r>
          </w:p>
        </w:tc>
        <w:tc>
          <w:tcPr>
            <w:tcW w:w="3747" w:type="dxa"/>
            <w:shd w:val="clear" w:color="auto" w:fill="E2EFD9" w:themeFill="accent6" w:themeFillTint="33"/>
          </w:tcPr>
          <w:p w14:paraId="16A952E1"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4D34459D" w14:textId="77777777" w:rsidTr="00CA3D4B">
        <w:tc>
          <w:tcPr>
            <w:tcW w:w="1730" w:type="dxa"/>
          </w:tcPr>
          <w:p w14:paraId="59778ED7" w14:textId="3A6F054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5AAFBA87" w14:textId="502B0109"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293A084" w14:textId="7B47A83D" w:rsidR="00426A29" w:rsidRPr="000B0D39" w:rsidRDefault="00E93AB6"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We agree with the Working Group that the CP should be set against the DCUSA General Objectives as there is no material impacts on the calculations within the charging methodologies. We further agree that General Objectives 3 and 4 would be better facilitated as it improves efficiency by removing duplication of requirements under Clause 35A (Schedule 15) and Clause 35B (Schedule 20).</w:t>
            </w:r>
          </w:p>
        </w:tc>
        <w:tc>
          <w:tcPr>
            <w:tcW w:w="3747" w:type="dxa"/>
            <w:shd w:val="clear" w:color="auto" w:fill="E2EFD9" w:themeFill="accent6" w:themeFillTint="33"/>
          </w:tcPr>
          <w:p w14:paraId="1481A8C5"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7758317A" w14:textId="77777777" w:rsidTr="00CA3D4B">
        <w:tc>
          <w:tcPr>
            <w:tcW w:w="1730" w:type="dxa"/>
          </w:tcPr>
          <w:p w14:paraId="695F6CC7" w14:textId="1CD39A9A"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SSEN</w:t>
            </w:r>
          </w:p>
        </w:tc>
        <w:tc>
          <w:tcPr>
            <w:tcW w:w="1559" w:type="dxa"/>
          </w:tcPr>
          <w:p w14:paraId="0CDCF8D8" w14:textId="7CDEC1BC"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4433530" w14:textId="3741A9ED" w:rsidR="00426A29" w:rsidRPr="000B0D39" w:rsidRDefault="00EE3646"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lang w:val="en-GB"/>
              </w:rPr>
              <w:t>The DCP will better facilitate DCUSA General Objectives 3 and 4, aiming to provide stakeholders with relevant, higher-quality information and reduce duplication.</w:t>
            </w:r>
          </w:p>
        </w:tc>
        <w:tc>
          <w:tcPr>
            <w:tcW w:w="3747" w:type="dxa"/>
            <w:shd w:val="clear" w:color="auto" w:fill="E2EFD9" w:themeFill="accent6" w:themeFillTint="33"/>
          </w:tcPr>
          <w:p w14:paraId="715C272F"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0B0D39" w14:paraId="7D868608" w14:textId="77777777" w:rsidTr="00CA3D4B">
        <w:tc>
          <w:tcPr>
            <w:tcW w:w="1730" w:type="dxa"/>
          </w:tcPr>
          <w:p w14:paraId="0D6F1BD2" w14:textId="08BB478E"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7A8AFC8F" w14:textId="13B4C89D"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107FFC5" w14:textId="7419C2C5" w:rsidR="00426A29" w:rsidRPr="000B0D39" w:rsidRDefault="00431A6A"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We agree with the WG in that DCUSA General Objectives 3 &amp; 4 are better facilitated by this change as the current duplication of data would be removed which not only should save time in producing the datasets, but also avoid adding to any confusion over similar but potentially different data in circulation.</w:t>
            </w:r>
          </w:p>
        </w:tc>
        <w:tc>
          <w:tcPr>
            <w:tcW w:w="3747" w:type="dxa"/>
            <w:shd w:val="clear" w:color="auto" w:fill="E2EFD9" w:themeFill="accent6" w:themeFillTint="33"/>
          </w:tcPr>
          <w:p w14:paraId="6AEC124A" w14:textId="77777777" w:rsidR="00426A29" w:rsidRPr="000B0D39" w:rsidRDefault="00426A29" w:rsidP="00426A29">
            <w:pPr>
              <w:pStyle w:val="ColumnHeading"/>
              <w:rPr>
                <w:rFonts w:asciiTheme="minorHAnsi" w:hAnsiTheme="minorHAnsi" w:cstheme="minorHAnsi"/>
                <w:b w:val="0"/>
                <w:bCs/>
                <w:sz w:val="22"/>
                <w:szCs w:val="22"/>
              </w:rPr>
            </w:pPr>
          </w:p>
        </w:tc>
      </w:tr>
      <w:tr w:rsidR="00426A29" w:rsidRPr="001723C9" w14:paraId="7ABC2B7B" w14:textId="77777777" w:rsidTr="00CA3D4B">
        <w:tc>
          <w:tcPr>
            <w:tcW w:w="14076" w:type="dxa"/>
            <w:gridSpan w:val="4"/>
            <w:shd w:val="clear" w:color="auto" w:fill="E2EFD9" w:themeFill="accent6" w:themeFillTint="33"/>
          </w:tcPr>
          <w:p w14:paraId="2CD0E981"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659AB26F" w14:textId="77777777" w:rsidR="00426A29" w:rsidRPr="001723C9" w:rsidRDefault="00426A29" w:rsidP="00426A29">
            <w:pPr>
              <w:pStyle w:val="BodyText"/>
              <w:rPr>
                <w:rFonts w:asciiTheme="minorHAnsi" w:hAnsiTheme="minorHAnsi" w:cstheme="minorHAnsi"/>
                <w:bCs/>
                <w:sz w:val="22"/>
                <w:szCs w:val="22"/>
                <w:lang w:val="en-GB"/>
              </w:rPr>
            </w:pPr>
          </w:p>
        </w:tc>
      </w:tr>
    </w:tbl>
    <w:p w14:paraId="3084DB88" w14:textId="77777777" w:rsidR="000936A0" w:rsidRDefault="000936A0"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995151" w:rsidRPr="001723C9" w14:paraId="06E8DAC5"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D5E331" w14:textId="77777777" w:rsidR="00995151" w:rsidRPr="001723C9" w:rsidRDefault="00995151"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55798CD7" w14:textId="77777777" w:rsidR="00995151" w:rsidRPr="001723C9" w:rsidRDefault="00995151"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31CFD3B" w14:textId="77777777" w:rsidR="00995151" w:rsidRPr="001723C9" w:rsidRDefault="00995151"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7A2B9433" w14:textId="196056EC" w:rsidR="00995151" w:rsidRPr="001723C9" w:rsidRDefault="0080681B" w:rsidP="00205D79">
            <w:pPr>
              <w:pStyle w:val="Question"/>
              <w:numPr>
                <w:ilvl w:val="0"/>
                <w:numId w:val="8"/>
              </w:numPr>
              <w:rPr>
                <w:rFonts w:asciiTheme="minorHAnsi" w:hAnsiTheme="minorHAnsi" w:cstheme="minorHAnsi"/>
                <w:b w:val="0"/>
                <w:bCs/>
                <w:sz w:val="22"/>
                <w:szCs w:val="22"/>
                <w:lang w:val="en-GB"/>
              </w:rPr>
            </w:pPr>
            <w:r w:rsidRPr="0080681B">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74E16B93" w14:textId="77777777" w:rsidR="00995151" w:rsidRPr="001723C9" w:rsidRDefault="00995151"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3C30D2A7" w14:textId="77777777" w:rsidTr="00CA3D4B">
        <w:tc>
          <w:tcPr>
            <w:tcW w:w="1730" w:type="dxa"/>
          </w:tcPr>
          <w:p w14:paraId="2E1D6E7E" w14:textId="609B73C8"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3A2490B8" w14:textId="6C3F40F7"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27D0BE7C" w14:textId="61EF45CD" w:rsidR="00426A29" w:rsidRPr="00B836AA" w:rsidRDefault="0006662E" w:rsidP="00426A29">
            <w:pPr>
              <w:pStyle w:val="ColumnHeading"/>
              <w:rPr>
                <w:rFonts w:asciiTheme="minorHAnsi" w:hAnsiTheme="minorHAnsi" w:cstheme="minorHAnsi"/>
                <w:b w:val="0"/>
                <w:bCs/>
                <w:sz w:val="22"/>
                <w:szCs w:val="22"/>
                <w:lang w:val="en-GB"/>
              </w:rPr>
            </w:pPr>
            <w:r w:rsidRPr="0006662E">
              <w:rPr>
                <w:rFonts w:asciiTheme="minorHAnsi" w:hAnsiTheme="minorHAnsi" w:cstheme="minorHAnsi"/>
                <w:b w:val="0"/>
                <w:bCs/>
                <w:sz w:val="22"/>
                <w:szCs w:val="22"/>
                <w:lang w:val="en-GB"/>
              </w:rPr>
              <w:t>Only that DCP437 will have an impact on this</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0E285425"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041DEFD" w14:textId="77777777" w:rsidTr="00CA3D4B">
        <w:tc>
          <w:tcPr>
            <w:tcW w:w="1730" w:type="dxa"/>
          </w:tcPr>
          <w:p w14:paraId="380E27E3" w14:textId="51AC3565"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121CF36E" w14:textId="568952A9"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BB36CC5" w14:textId="556B4B61" w:rsidR="00426A29" w:rsidRPr="001E2633" w:rsidRDefault="00D52456"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E2EFD9" w:themeFill="accent6" w:themeFillTint="33"/>
          </w:tcPr>
          <w:p w14:paraId="2D60A90B" w14:textId="4DC6415C"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r>
      <w:tr w:rsidR="00D07A88" w:rsidRPr="001723C9" w14:paraId="7EBB5428" w14:textId="77777777" w:rsidTr="00CA3D4B">
        <w:tc>
          <w:tcPr>
            <w:tcW w:w="1730" w:type="dxa"/>
          </w:tcPr>
          <w:p w14:paraId="2A148181" w14:textId="6D34F79B"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6FB8F36C" w14:textId="240BE9D3"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255F73F7" w14:textId="46257EC9" w:rsidR="00D07A88" w:rsidRPr="001723C9" w:rsidRDefault="00D07A88" w:rsidP="00D07A88">
            <w:pPr>
              <w:pStyle w:val="ColumnHeading"/>
              <w:rPr>
                <w:rFonts w:asciiTheme="minorHAnsi" w:hAnsiTheme="minorHAnsi" w:cstheme="minorHAnsi"/>
                <w:b w:val="0"/>
                <w:bCs/>
                <w:sz w:val="22"/>
                <w:szCs w:val="22"/>
                <w:lang w:val="en-GB"/>
              </w:rPr>
            </w:pPr>
            <w:r w:rsidRPr="00B477EC">
              <w:rPr>
                <w:rFonts w:asciiTheme="minorHAnsi" w:hAnsiTheme="minorHAnsi" w:cstheme="minorHAnsi"/>
                <w:b w:val="0"/>
                <w:bCs/>
                <w:sz w:val="22"/>
                <w:szCs w:val="22"/>
                <w:lang w:val="en-GB"/>
              </w:rPr>
              <w:t xml:space="preserve">Not </w:t>
            </w:r>
            <w:proofErr w:type="gramStart"/>
            <w:r w:rsidRPr="00B477EC">
              <w:rPr>
                <w:rFonts w:asciiTheme="minorHAnsi" w:hAnsiTheme="minorHAnsi" w:cstheme="minorHAnsi"/>
                <w:b w:val="0"/>
                <w:bCs/>
                <w:sz w:val="22"/>
                <w:szCs w:val="22"/>
                <w:lang w:val="en-GB"/>
              </w:rPr>
              <w:t>at this time</w:t>
            </w:r>
            <w:proofErr w:type="gramEnd"/>
            <w:r>
              <w:rPr>
                <w:rFonts w:asciiTheme="minorHAnsi" w:hAnsiTheme="minorHAnsi" w:cstheme="minorHAnsi"/>
                <w:b w:val="0"/>
                <w:bCs/>
                <w:sz w:val="22"/>
                <w:szCs w:val="22"/>
                <w:lang w:val="en-GB"/>
              </w:rPr>
              <w:t>.</w:t>
            </w:r>
          </w:p>
        </w:tc>
        <w:tc>
          <w:tcPr>
            <w:tcW w:w="3747" w:type="dxa"/>
            <w:shd w:val="clear" w:color="auto" w:fill="E2EFD9" w:themeFill="accent6" w:themeFillTint="33"/>
          </w:tcPr>
          <w:p w14:paraId="59F09CC7" w14:textId="42B7A697" w:rsidR="00D07A88" w:rsidRPr="001723C9" w:rsidRDefault="00D07A88" w:rsidP="00D07A88">
            <w:pPr>
              <w:pStyle w:val="ColumnHeading"/>
              <w:rPr>
                <w:rFonts w:asciiTheme="minorHAnsi" w:hAnsiTheme="minorHAnsi" w:cstheme="minorHAnsi"/>
                <w:b w:val="0"/>
                <w:bCs/>
                <w:sz w:val="22"/>
                <w:szCs w:val="22"/>
                <w:lang w:val="en-GB"/>
              </w:rPr>
            </w:pPr>
            <w:r w:rsidRPr="00851A14">
              <w:rPr>
                <w:rFonts w:asciiTheme="minorHAnsi" w:hAnsiTheme="minorHAnsi" w:cstheme="minorHAnsi"/>
                <w:b w:val="0"/>
                <w:bCs/>
                <w:sz w:val="22"/>
                <w:szCs w:val="22"/>
              </w:rPr>
              <w:t>No</w:t>
            </w:r>
          </w:p>
        </w:tc>
      </w:tr>
      <w:tr w:rsidR="00D07A88" w:rsidRPr="001723C9" w14:paraId="43086489" w14:textId="77777777" w:rsidTr="00CA3D4B">
        <w:tc>
          <w:tcPr>
            <w:tcW w:w="1730" w:type="dxa"/>
          </w:tcPr>
          <w:p w14:paraId="739888E0" w14:textId="78160882"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3DC7ED70" w14:textId="005160A9"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9ECC977" w14:textId="2B713BB9" w:rsidR="00D07A88" w:rsidRPr="00E926E7"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4BF9A3A9" w14:textId="1A7ED07D" w:rsidR="00D07A88" w:rsidRPr="001723C9" w:rsidRDefault="00D07A88" w:rsidP="00D07A88">
            <w:pPr>
              <w:pStyle w:val="ColumnHeading"/>
              <w:rPr>
                <w:rFonts w:asciiTheme="minorHAnsi" w:hAnsiTheme="minorHAnsi" w:cstheme="minorHAnsi"/>
                <w:b w:val="0"/>
                <w:bCs/>
                <w:sz w:val="22"/>
                <w:szCs w:val="22"/>
              </w:rPr>
            </w:pPr>
            <w:r w:rsidRPr="00851A14">
              <w:rPr>
                <w:rFonts w:asciiTheme="minorHAnsi" w:hAnsiTheme="minorHAnsi" w:cstheme="minorHAnsi"/>
                <w:b w:val="0"/>
                <w:bCs/>
                <w:sz w:val="22"/>
                <w:szCs w:val="22"/>
              </w:rPr>
              <w:t>No</w:t>
            </w:r>
          </w:p>
        </w:tc>
      </w:tr>
      <w:tr w:rsidR="00D07A88" w:rsidRPr="001723C9" w14:paraId="141DDC2E" w14:textId="77777777" w:rsidTr="00CA3D4B">
        <w:tc>
          <w:tcPr>
            <w:tcW w:w="1730" w:type="dxa"/>
          </w:tcPr>
          <w:p w14:paraId="3405A2F4" w14:textId="4CF5E991"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NPg</w:t>
            </w:r>
          </w:p>
        </w:tc>
        <w:tc>
          <w:tcPr>
            <w:tcW w:w="1559" w:type="dxa"/>
          </w:tcPr>
          <w:p w14:paraId="5749338B" w14:textId="110E4608"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E4B5196" w14:textId="46CEBCE5" w:rsidR="00D07A88" w:rsidRPr="001E2633" w:rsidRDefault="00D07A88" w:rsidP="00D07A88">
            <w:pPr>
              <w:pStyle w:val="ColumnHeading"/>
              <w:rPr>
                <w:rFonts w:asciiTheme="minorHAnsi" w:hAnsiTheme="minorHAnsi" w:cstheme="minorHAnsi"/>
                <w:b w:val="0"/>
                <w:sz w:val="22"/>
                <w:szCs w:val="22"/>
                <w:lang w:val="en-GB"/>
              </w:rPr>
            </w:pPr>
            <w:r w:rsidRPr="00293829">
              <w:rPr>
                <w:rFonts w:asciiTheme="minorHAnsi" w:hAnsiTheme="minorHAnsi" w:cstheme="minorHAnsi"/>
                <w:b w:val="0"/>
                <w:sz w:val="22"/>
                <w:szCs w:val="22"/>
                <w:lang w:val="en-GB"/>
              </w:rPr>
              <w:t xml:space="preserve">Not </w:t>
            </w:r>
            <w:proofErr w:type="gramStart"/>
            <w:r w:rsidRPr="00293829">
              <w:rPr>
                <w:rFonts w:asciiTheme="minorHAnsi" w:hAnsiTheme="minorHAnsi" w:cstheme="minorHAnsi"/>
                <w:b w:val="0"/>
                <w:sz w:val="22"/>
                <w:szCs w:val="22"/>
                <w:lang w:val="en-GB"/>
              </w:rPr>
              <w:t>at this time</w:t>
            </w:r>
            <w:proofErr w:type="gramEnd"/>
            <w:r w:rsidRPr="00293829">
              <w:rPr>
                <w:rFonts w:asciiTheme="minorHAnsi" w:hAnsiTheme="minorHAnsi" w:cstheme="minorHAnsi"/>
                <w:b w:val="0"/>
                <w:sz w:val="22"/>
                <w:szCs w:val="22"/>
                <w:lang w:val="en-GB"/>
              </w:rPr>
              <w:t>.</w:t>
            </w:r>
          </w:p>
        </w:tc>
        <w:tc>
          <w:tcPr>
            <w:tcW w:w="3747" w:type="dxa"/>
            <w:shd w:val="clear" w:color="auto" w:fill="E2EFD9" w:themeFill="accent6" w:themeFillTint="33"/>
          </w:tcPr>
          <w:p w14:paraId="1A85A529" w14:textId="0E1118E4" w:rsidR="00D07A88" w:rsidRPr="001723C9" w:rsidRDefault="00D07A88" w:rsidP="00D07A88">
            <w:pPr>
              <w:pStyle w:val="ColumnHeading"/>
              <w:rPr>
                <w:rFonts w:asciiTheme="minorHAnsi" w:hAnsiTheme="minorHAnsi" w:cstheme="minorHAnsi"/>
                <w:b w:val="0"/>
                <w:bCs/>
                <w:sz w:val="22"/>
                <w:szCs w:val="22"/>
              </w:rPr>
            </w:pPr>
            <w:r w:rsidRPr="00851A14">
              <w:rPr>
                <w:rFonts w:asciiTheme="minorHAnsi" w:hAnsiTheme="minorHAnsi" w:cstheme="minorHAnsi"/>
                <w:b w:val="0"/>
                <w:bCs/>
                <w:sz w:val="22"/>
                <w:szCs w:val="22"/>
              </w:rPr>
              <w:t>No</w:t>
            </w:r>
          </w:p>
        </w:tc>
      </w:tr>
      <w:tr w:rsidR="00D07A88" w:rsidRPr="001723C9" w14:paraId="56A6BF78" w14:textId="77777777" w:rsidTr="00CA3D4B">
        <w:tc>
          <w:tcPr>
            <w:tcW w:w="1730" w:type="dxa"/>
          </w:tcPr>
          <w:p w14:paraId="589492B9" w14:textId="6BA16769"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56CD9E05" w14:textId="2A09246D"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934055A" w14:textId="0C7A4885" w:rsidR="00D07A88" w:rsidRPr="00332F57" w:rsidRDefault="00D07A88" w:rsidP="00D07A88">
            <w:pPr>
              <w:pStyle w:val="ColumnHeading"/>
              <w:rPr>
                <w:rFonts w:asciiTheme="minorHAnsi" w:hAnsiTheme="minorHAnsi" w:cstheme="minorHAnsi"/>
                <w:b w:val="0"/>
                <w:sz w:val="22"/>
                <w:szCs w:val="22"/>
              </w:rPr>
            </w:pPr>
            <w:r w:rsidRPr="002E0679">
              <w:rPr>
                <w:rFonts w:asciiTheme="minorHAnsi" w:hAnsiTheme="minorHAnsi" w:cstheme="minorHAnsi"/>
                <w:b w:val="0"/>
                <w:sz w:val="22"/>
                <w:szCs w:val="22"/>
              </w:rPr>
              <w:t>Not at the present time.</w:t>
            </w:r>
          </w:p>
        </w:tc>
        <w:tc>
          <w:tcPr>
            <w:tcW w:w="3747" w:type="dxa"/>
            <w:shd w:val="clear" w:color="auto" w:fill="E2EFD9" w:themeFill="accent6" w:themeFillTint="33"/>
          </w:tcPr>
          <w:p w14:paraId="4BBE17E0" w14:textId="40F48F43" w:rsidR="00D07A88" w:rsidRPr="001723C9" w:rsidRDefault="00D07A88" w:rsidP="00D07A88">
            <w:pPr>
              <w:pStyle w:val="ColumnHeading"/>
              <w:rPr>
                <w:rFonts w:asciiTheme="minorHAnsi" w:hAnsiTheme="minorHAnsi" w:cstheme="minorHAnsi"/>
                <w:b w:val="0"/>
                <w:bCs/>
                <w:sz w:val="22"/>
                <w:szCs w:val="22"/>
              </w:rPr>
            </w:pPr>
            <w:r w:rsidRPr="00851A14">
              <w:rPr>
                <w:rFonts w:asciiTheme="minorHAnsi" w:hAnsiTheme="minorHAnsi" w:cstheme="minorHAnsi"/>
                <w:b w:val="0"/>
                <w:bCs/>
                <w:sz w:val="22"/>
                <w:szCs w:val="22"/>
              </w:rPr>
              <w:t>No</w:t>
            </w:r>
          </w:p>
        </w:tc>
      </w:tr>
      <w:tr w:rsidR="00D07A88" w:rsidRPr="001723C9" w14:paraId="4BC05458" w14:textId="77777777" w:rsidTr="00CA3D4B">
        <w:tc>
          <w:tcPr>
            <w:tcW w:w="1730" w:type="dxa"/>
          </w:tcPr>
          <w:p w14:paraId="560C494A" w14:textId="3BC7380C"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30648EE6" w14:textId="64BE0504"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CCAE06E" w14:textId="741C09FD" w:rsidR="00D07A88" w:rsidRPr="0093655A" w:rsidRDefault="00D07A88" w:rsidP="00D07A88">
            <w:pPr>
              <w:pStyle w:val="ColumnHeading"/>
              <w:rPr>
                <w:rFonts w:asciiTheme="minorHAnsi" w:hAnsiTheme="minorHAnsi" w:cstheme="minorHAnsi"/>
                <w:b w:val="0"/>
                <w:sz w:val="22"/>
                <w:szCs w:val="22"/>
              </w:rPr>
            </w:pPr>
            <w:r w:rsidRPr="00EE3646">
              <w:rPr>
                <w:rFonts w:asciiTheme="minorHAnsi" w:hAnsiTheme="minorHAnsi" w:cstheme="minorHAnsi"/>
                <w:b w:val="0"/>
                <w:sz w:val="22"/>
                <w:szCs w:val="22"/>
                <w:lang w:val="en-GB"/>
              </w:rPr>
              <w:t xml:space="preserve">Not </w:t>
            </w:r>
            <w:proofErr w:type="gramStart"/>
            <w:r w:rsidRPr="00EE3646">
              <w:rPr>
                <w:rFonts w:asciiTheme="minorHAnsi" w:hAnsiTheme="minorHAnsi" w:cstheme="minorHAnsi"/>
                <w:b w:val="0"/>
                <w:sz w:val="22"/>
                <w:szCs w:val="22"/>
                <w:lang w:val="en-GB"/>
              </w:rPr>
              <w:t>at the moment</w:t>
            </w:r>
            <w:proofErr w:type="gramEnd"/>
            <w:r w:rsidRPr="00EE3646">
              <w:rPr>
                <w:rFonts w:asciiTheme="minorHAnsi" w:hAnsiTheme="minorHAnsi" w:cstheme="minorHAnsi"/>
                <w:b w:val="0"/>
                <w:sz w:val="22"/>
                <w:szCs w:val="22"/>
                <w:lang w:val="en-GB"/>
              </w:rPr>
              <w:t>.</w:t>
            </w:r>
          </w:p>
        </w:tc>
        <w:tc>
          <w:tcPr>
            <w:tcW w:w="3747" w:type="dxa"/>
            <w:shd w:val="clear" w:color="auto" w:fill="E2EFD9" w:themeFill="accent6" w:themeFillTint="33"/>
          </w:tcPr>
          <w:p w14:paraId="2E108B64" w14:textId="0128CC2B" w:rsidR="00D07A88" w:rsidRPr="001723C9" w:rsidRDefault="00D07A88" w:rsidP="00D07A88">
            <w:pPr>
              <w:pStyle w:val="ColumnHeading"/>
              <w:rPr>
                <w:rFonts w:asciiTheme="minorHAnsi" w:hAnsiTheme="minorHAnsi" w:cstheme="minorHAnsi"/>
                <w:b w:val="0"/>
                <w:bCs/>
                <w:sz w:val="22"/>
                <w:szCs w:val="22"/>
              </w:rPr>
            </w:pPr>
            <w:r w:rsidRPr="00851A14">
              <w:rPr>
                <w:rFonts w:asciiTheme="minorHAnsi" w:hAnsiTheme="minorHAnsi" w:cstheme="minorHAnsi"/>
                <w:b w:val="0"/>
                <w:bCs/>
                <w:sz w:val="22"/>
                <w:szCs w:val="22"/>
              </w:rPr>
              <w:t>No</w:t>
            </w:r>
          </w:p>
        </w:tc>
      </w:tr>
      <w:tr w:rsidR="00D07A88" w:rsidRPr="001723C9" w14:paraId="6ECE61B6" w14:textId="77777777" w:rsidTr="00CA3D4B">
        <w:tc>
          <w:tcPr>
            <w:tcW w:w="1730" w:type="dxa"/>
          </w:tcPr>
          <w:p w14:paraId="2C7085B8" w14:textId="68D3506E"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73C69DD6" w14:textId="0DC16DF8"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5A20B36" w14:textId="53935E59" w:rsidR="00D07A88" w:rsidRPr="00A206FD" w:rsidRDefault="00D07A88" w:rsidP="00D07A88">
            <w:pPr>
              <w:pStyle w:val="ColumnHeading"/>
              <w:rPr>
                <w:rFonts w:asciiTheme="minorHAnsi" w:hAnsiTheme="minorHAnsi" w:cstheme="minorHAnsi"/>
                <w:b w:val="0"/>
                <w:sz w:val="22"/>
                <w:szCs w:val="22"/>
              </w:rPr>
            </w:pPr>
            <w:r w:rsidRPr="00A447E0">
              <w:rPr>
                <w:rFonts w:asciiTheme="minorHAnsi" w:hAnsiTheme="minorHAnsi" w:cstheme="minorHAnsi"/>
                <w:b w:val="0"/>
                <w:sz w:val="22"/>
                <w:szCs w:val="22"/>
              </w:rPr>
              <w:t>None that we are aware of at the current time.</w:t>
            </w:r>
          </w:p>
        </w:tc>
        <w:tc>
          <w:tcPr>
            <w:tcW w:w="3747" w:type="dxa"/>
            <w:shd w:val="clear" w:color="auto" w:fill="E2EFD9" w:themeFill="accent6" w:themeFillTint="33"/>
          </w:tcPr>
          <w:p w14:paraId="5494E2D1" w14:textId="152D4466" w:rsidR="00D07A88" w:rsidRPr="001723C9" w:rsidRDefault="00D07A88" w:rsidP="00D07A88">
            <w:pPr>
              <w:pStyle w:val="ColumnHeading"/>
              <w:rPr>
                <w:rFonts w:asciiTheme="minorHAnsi" w:hAnsiTheme="minorHAnsi" w:cstheme="minorHAnsi"/>
                <w:b w:val="0"/>
                <w:bCs/>
                <w:sz w:val="22"/>
                <w:szCs w:val="22"/>
              </w:rPr>
            </w:pPr>
            <w:r w:rsidRPr="00851A14">
              <w:rPr>
                <w:rFonts w:asciiTheme="minorHAnsi" w:hAnsiTheme="minorHAnsi" w:cstheme="minorHAnsi"/>
                <w:b w:val="0"/>
                <w:bCs/>
                <w:sz w:val="22"/>
                <w:szCs w:val="22"/>
              </w:rPr>
              <w:t>No</w:t>
            </w:r>
          </w:p>
        </w:tc>
      </w:tr>
      <w:tr w:rsidR="00426A29" w:rsidRPr="001723C9" w14:paraId="25757402" w14:textId="77777777" w:rsidTr="00CA3D4B">
        <w:tc>
          <w:tcPr>
            <w:tcW w:w="14076" w:type="dxa"/>
            <w:gridSpan w:val="4"/>
            <w:shd w:val="clear" w:color="auto" w:fill="E2EFD9" w:themeFill="accent6" w:themeFillTint="33"/>
          </w:tcPr>
          <w:p w14:paraId="7E8771A2"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2D1F510F" w14:textId="77777777" w:rsidR="00426A29" w:rsidRPr="001723C9" w:rsidRDefault="00426A29" w:rsidP="00426A29">
            <w:pPr>
              <w:pStyle w:val="BodyText"/>
              <w:rPr>
                <w:rFonts w:asciiTheme="minorHAnsi" w:hAnsiTheme="minorHAnsi" w:cstheme="minorHAnsi"/>
                <w:bCs/>
                <w:sz w:val="22"/>
                <w:szCs w:val="22"/>
                <w:lang w:val="en-GB"/>
              </w:rPr>
            </w:pPr>
          </w:p>
        </w:tc>
      </w:tr>
    </w:tbl>
    <w:p w14:paraId="24A6108E" w14:textId="77777777" w:rsidR="00995151" w:rsidRDefault="00995151"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0681B" w:rsidRPr="001723C9" w14:paraId="1D1E05F4"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82DC56" w14:textId="77777777" w:rsidR="0080681B" w:rsidRPr="001723C9" w:rsidRDefault="008068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654B72AE" w14:textId="77777777" w:rsidR="0080681B" w:rsidRPr="001723C9" w:rsidRDefault="008068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1A7B7A32" w14:textId="77777777" w:rsidR="0080681B" w:rsidRPr="001723C9" w:rsidRDefault="0080681B"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0E0B82BE" w14:textId="01059B14" w:rsidR="0080681B" w:rsidRPr="001723C9" w:rsidRDefault="00312333" w:rsidP="00205D79">
            <w:pPr>
              <w:pStyle w:val="Question"/>
              <w:numPr>
                <w:ilvl w:val="0"/>
                <w:numId w:val="8"/>
              </w:numPr>
              <w:rPr>
                <w:rFonts w:asciiTheme="minorHAnsi" w:hAnsiTheme="minorHAnsi" w:cstheme="minorHAnsi"/>
                <w:b w:val="0"/>
                <w:bCs/>
                <w:sz w:val="22"/>
                <w:szCs w:val="22"/>
                <w:lang w:val="en-GB"/>
              </w:rPr>
            </w:pPr>
            <w:r w:rsidRPr="00312333">
              <w:rPr>
                <w:rFonts w:asciiTheme="minorHAnsi" w:hAnsiTheme="minorHAnsi" w:cstheme="minorHAnsi"/>
                <w:b w:val="0"/>
                <w:bCs/>
                <w:sz w:val="22"/>
                <w:szCs w:val="22"/>
                <w:lang w:val="en-GB"/>
              </w:rPr>
              <w:t>The proposed implementation date for DCP 325 is the first scheduled DCUSA release following approval. Do you agree with the proposed implementation date?</w:t>
            </w:r>
          </w:p>
        </w:tc>
        <w:tc>
          <w:tcPr>
            <w:tcW w:w="3747" w:type="dxa"/>
            <w:shd w:val="clear" w:color="auto" w:fill="E2EFD9" w:themeFill="accent6" w:themeFillTint="33"/>
          </w:tcPr>
          <w:p w14:paraId="6AA37DCD" w14:textId="77777777" w:rsidR="0080681B" w:rsidRPr="001723C9" w:rsidRDefault="0080681B"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D07A88" w:rsidRPr="001723C9" w14:paraId="1FC57AC9" w14:textId="77777777" w:rsidTr="00CA3D4B">
        <w:tc>
          <w:tcPr>
            <w:tcW w:w="1730" w:type="dxa"/>
          </w:tcPr>
          <w:p w14:paraId="23D72B5F" w14:textId="402D4A8B" w:rsidR="00D07A88" w:rsidRPr="00B836AA" w:rsidRDefault="00205D79" w:rsidP="00D07A88">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10A7AB2A" w14:textId="7A563924" w:rsidR="00D07A88" w:rsidRPr="001723C9" w:rsidRDefault="00D07A88" w:rsidP="00D07A88">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0B5E20F6" w14:textId="7E06C174" w:rsidR="00D07A88" w:rsidRPr="00B836AA"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35232169" w14:textId="4BC79FC2" w:rsidR="00D07A88" w:rsidRPr="001723C9" w:rsidRDefault="00D07A88" w:rsidP="00D07A88">
            <w:pPr>
              <w:pStyle w:val="ColumnHeading"/>
              <w:rPr>
                <w:rFonts w:asciiTheme="minorHAnsi" w:hAnsiTheme="minorHAnsi" w:cstheme="minorHAnsi"/>
                <w:b w:val="0"/>
                <w:bCs/>
                <w:sz w:val="22"/>
                <w:szCs w:val="22"/>
              </w:rPr>
            </w:pPr>
            <w:r w:rsidRPr="00FE2B51">
              <w:rPr>
                <w:rFonts w:asciiTheme="minorHAnsi" w:hAnsiTheme="minorHAnsi" w:cstheme="minorHAnsi"/>
                <w:b w:val="0"/>
                <w:bCs/>
                <w:sz w:val="22"/>
                <w:szCs w:val="22"/>
                <w:lang w:val="en-GB"/>
              </w:rPr>
              <w:t>Yes</w:t>
            </w:r>
          </w:p>
        </w:tc>
      </w:tr>
      <w:tr w:rsidR="00D07A88" w:rsidRPr="001723C9" w14:paraId="4604814D" w14:textId="77777777" w:rsidTr="00CA3D4B">
        <w:tc>
          <w:tcPr>
            <w:tcW w:w="1730" w:type="dxa"/>
          </w:tcPr>
          <w:p w14:paraId="760428FD" w14:textId="58DB0CF1"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18A5660D" w14:textId="668C64EC"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C48C92E" w14:textId="3DF6170B"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F5AB5FD" w14:textId="4448B7A2" w:rsidR="00D07A88" w:rsidRPr="001723C9" w:rsidRDefault="00D07A88" w:rsidP="00D07A88">
            <w:pPr>
              <w:pStyle w:val="ColumnHeading"/>
              <w:rPr>
                <w:rFonts w:asciiTheme="minorHAnsi" w:hAnsiTheme="minorHAnsi" w:cstheme="minorHAnsi"/>
                <w:b w:val="0"/>
                <w:bCs/>
                <w:sz w:val="22"/>
                <w:szCs w:val="22"/>
              </w:rPr>
            </w:pPr>
            <w:r w:rsidRPr="00FE2B51">
              <w:rPr>
                <w:rFonts w:asciiTheme="minorHAnsi" w:hAnsiTheme="minorHAnsi" w:cstheme="minorHAnsi"/>
                <w:b w:val="0"/>
                <w:bCs/>
                <w:sz w:val="22"/>
                <w:szCs w:val="22"/>
                <w:lang w:val="en-GB"/>
              </w:rPr>
              <w:t>Yes</w:t>
            </w:r>
          </w:p>
        </w:tc>
      </w:tr>
      <w:tr w:rsidR="00D07A88" w:rsidRPr="001723C9" w14:paraId="7927D50E" w14:textId="77777777" w:rsidTr="00CA3D4B">
        <w:tc>
          <w:tcPr>
            <w:tcW w:w="1730" w:type="dxa"/>
          </w:tcPr>
          <w:p w14:paraId="35E1515F" w14:textId="330896BD"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1FFB80A8" w14:textId="6B8BA4CD"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0E836A07" w14:textId="469922DB"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2873C79" w14:textId="34B999BE" w:rsidR="00D07A88" w:rsidRPr="001723C9" w:rsidRDefault="00D07A88" w:rsidP="00D07A88">
            <w:pPr>
              <w:pStyle w:val="ColumnHeading"/>
              <w:rPr>
                <w:rFonts w:asciiTheme="minorHAnsi" w:hAnsiTheme="minorHAnsi" w:cstheme="minorHAnsi"/>
                <w:b w:val="0"/>
                <w:bCs/>
                <w:sz w:val="22"/>
                <w:szCs w:val="22"/>
                <w:lang w:val="en-GB"/>
              </w:rPr>
            </w:pPr>
            <w:r w:rsidRPr="00FE2B51">
              <w:rPr>
                <w:rFonts w:asciiTheme="minorHAnsi" w:hAnsiTheme="minorHAnsi" w:cstheme="minorHAnsi"/>
                <w:b w:val="0"/>
                <w:bCs/>
                <w:sz w:val="22"/>
                <w:szCs w:val="22"/>
                <w:lang w:val="en-GB"/>
              </w:rPr>
              <w:t>Yes</w:t>
            </w:r>
          </w:p>
        </w:tc>
      </w:tr>
      <w:tr w:rsidR="00D07A88" w:rsidRPr="001723C9" w14:paraId="68924F81" w14:textId="77777777" w:rsidTr="00CA3D4B">
        <w:tc>
          <w:tcPr>
            <w:tcW w:w="1730" w:type="dxa"/>
          </w:tcPr>
          <w:p w14:paraId="082577E5" w14:textId="673E4C00"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NGED</w:t>
            </w:r>
          </w:p>
        </w:tc>
        <w:tc>
          <w:tcPr>
            <w:tcW w:w="1559" w:type="dxa"/>
          </w:tcPr>
          <w:p w14:paraId="20753EC5" w14:textId="5BF67BD5"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CF5D658" w14:textId="59D190B5" w:rsidR="00D07A88" w:rsidRPr="00E926E7"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0E2CD273" w14:textId="4F4BEA56" w:rsidR="00D07A88" w:rsidRPr="001723C9" w:rsidRDefault="00D07A88" w:rsidP="00D07A88">
            <w:pPr>
              <w:pStyle w:val="ColumnHeading"/>
              <w:rPr>
                <w:rFonts w:asciiTheme="minorHAnsi" w:hAnsiTheme="minorHAnsi" w:cstheme="minorHAnsi"/>
                <w:b w:val="0"/>
                <w:bCs/>
                <w:sz w:val="22"/>
                <w:szCs w:val="22"/>
              </w:rPr>
            </w:pPr>
            <w:r w:rsidRPr="00FE2B51">
              <w:rPr>
                <w:rFonts w:asciiTheme="minorHAnsi" w:hAnsiTheme="minorHAnsi" w:cstheme="minorHAnsi"/>
                <w:b w:val="0"/>
                <w:bCs/>
                <w:sz w:val="22"/>
                <w:szCs w:val="22"/>
                <w:lang w:val="en-GB"/>
              </w:rPr>
              <w:t>Yes</w:t>
            </w:r>
          </w:p>
        </w:tc>
      </w:tr>
      <w:tr w:rsidR="00D07A88" w:rsidRPr="001723C9" w14:paraId="78985164" w14:textId="77777777" w:rsidTr="00CA3D4B">
        <w:tc>
          <w:tcPr>
            <w:tcW w:w="1730" w:type="dxa"/>
          </w:tcPr>
          <w:p w14:paraId="5000FDE0" w14:textId="19F9806F"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5118576F" w14:textId="13C0E4F0"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DDF2E18" w14:textId="62466499" w:rsidR="00D07A88" w:rsidRPr="001E2633" w:rsidRDefault="00D07A88" w:rsidP="00D07A88">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Yes.</w:t>
            </w:r>
          </w:p>
        </w:tc>
        <w:tc>
          <w:tcPr>
            <w:tcW w:w="3747" w:type="dxa"/>
            <w:shd w:val="clear" w:color="auto" w:fill="E2EFD9" w:themeFill="accent6" w:themeFillTint="33"/>
          </w:tcPr>
          <w:p w14:paraId="65F8105B" w14:textId="2E69B6B1" w:rsidR="00D07A88" w:rsidRPr="001723C9" w:rsidRDefault="00D07A88" w:rsidP="00D07A88">
            <w:pPr>
              <w:pStyle w:val="ColumnHeading"/>
              <w:rPr>
                <w:rFonts w:asciiTheme="minorHAnsi" w:hAnsiTheme="minorHAnsi" w:cstheme="minorHAnsi"/>
                <w:b w:val="0"/>
                <w:bCs/>
                <w:sz w:val="22"/>
                <w:szCs w:val="22"/>
              </w:rPr>
            </w:pPr>
            <w:r w:rsidRPr="00FE2B51">
              <w:rPr>
                <w:rFonts w:asciiTheme="minorHAnsi" w:hAnsiTheme="minorHAnsi" w:cstheme="minorHAnsi"/>
                <w:b w:val="0"/>
                <w:bCs/>
                <w:sz w:val="22"/>
                <w:szCs w:val="22"/>
                <w:lang w:val="en-GB"/>
              </w:rPr>
              <w:t>Yes</w:t>
            </w:r>
          </w:p>
        </w:tc>
      </w:tr>
      <w:tr w:rsidR="00D07A88" w:rsidRPr="001723C9" w14:paraId="03B85CBB" w14:textId="77777777" w:rsidTr="00CA3D4B">
        <w:tc>
          <w:tcPr>
            <w:tcW w:w="1730" w:type="dxa"/>
          </w:tcPr>
          <w:p w14:paraId="06775D79" w14:textId="6A1B9105"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2C498D0D" w14:textId="3E9751BF"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CB4F801" w14:textId="5A1E10B1" w:rsidR="00D07A88" w:rsidRPr="00332F57" w:rsidRDefault="00D07A88" w:rsidP="00D07A88">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659AEE64" w14:textId="289268C9" w:rsidR="00D07A88" w:rsidRPr="001723C9" w:rsidRDefault="00D07A88" w:rsidP="00D07A88">
            <w:pPr>
              <w:pStyle w:val="ColumnHeading"/>
              <w:rPr>
                <w:rFonts w:asciiTheme="minorHAnsi" w:hAnsiTheme="minorHAnsi" w:cstheme="minorHAnsi"/>
                <w:b w:val="0"/>
                <w:bCs/>
                <w:sz w:val="22"/>
                <w:szCs w:val="22"/>
              </w:rPr>
            </w:pPr>
            <w:r w:rsidRPr="00FE2B51">
              <w:rPr>
                <w:rFonts w:asciiTheme="minorHAnsi" w:hAnsiTheme="minorHAnsi" w:cstheme="minorHAnsi"/>
                <w:b w:val="0"/>
                <w:bCs/>
                <w:sz w:val="22"/>
                <w:szCs w:val="22"/>
                <w:lang w:val="en-GB"/>
              </w:rPr>
              <w:t>Yes</w:t>
            </w:r>
          </w:p>
        </w:tc>
      </w:tr>
      <w:tr w:rsidR="00426A29" w:rsidRPr="001723C9" w14:paraId="576BCF23" w14:textId="77777777" w:rsidTr="00CA3D4B">
        <w:tc>
          <w:tcPr>
            <w:tcW w:w="1730" w:type="dxa"/>
          </w:tcPr>
          <w:p w14:paraId="52CA22B6" w14:textId="4E27D99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FA28379" w14:textId="69D24699"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89A8D41" w14:textId="78F7B6EC" w:rsidR="00426A29" w:rsidRPr="0093655A" w:rsidRDefault="00494E11" w:rsidP="00426A29">
            <w:pPr>
              <w:pStyle w:val="ColumnHeading"/>
              <w:rPr>
                <w:rFonts w:asciiTheme="minorHAnsi" w:hAnsiTheme="minorHAnsi" w:cstheme="minorHAnsi"/>
                <w:b w:val="0"/>
                <w:sz w:val="22"/>
                <w:szCs w:val="22"/>
              </w:rPr>
            </w:pPr>
            <w:r w:rsidRPr="00494E11">
              <w:rPr>
                <w:rFonts w:asciiTheme="minorHAnsi" w:hAnsiTheme="minorHAnsi" w:cstheme="minorHAnsi"/>
                <w:b w:val="0"/>
                <w:sz w:val="22"/>
                <w:szCs w:val="22"/>
                <w:lang w:val="en-GB"/>
              </w:rPr>
              <w:t>Our preference is three months after approval.</w:t>
            </w:r>
          </w:p>
        </w:tc>
        <w:tc>
          <w:tcPr>
            <w:tcW w:w="3747" w:type="dxa"/>
            <w:shd w:val="clear" w:color="auto" w:fill="E2EFD9" w:themeFill="accent6" w:themeFillTint="33"/>
          </w:tcPr>
          <w:p w14:paraId="2C29B75A"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21632FE8" w14:textId="77777777" w:rsidTr="00CA3D4B">
        <w:tc>
          <w:tcPr>
            <w:tcW w:w="1730" w:type="dxa"/>
          </w:tcPr>
          <w:p w14:paraId="5DF64A94" w14:textId="42EB3AE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4C97F9F0" w14:textId="553F1877"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D5C54C9" w14:textId="41DF6E7E" w:rsidR="00426A29" w:rsidRPr="00A206FD" w:rsidRDefault="00F55BEB" w:rsidP="00426A29">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5A2D92BD" w14:textId="13CAC19C"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Yes</w:t>
            </w:r>
          </w:p>
        </w:tc>
      </w:tr>
      <w:tr w:rsidR="00426A29" w:rsidRPr="001723C9" w14:paraId="48F5BA55" w14:textId="77777777" w:rsidTr="00CA3D4B">
        <w:tc>
          <w:tcPr>
            <w:tcW w:w="14076" w:type="dxa"/>
            <w:gridSpan w:val="4"/>
            <w:shd w:val="clear" w:color="auto" w:fill="E2EFD9" w:themeFill="accent6" w:themeFillTint="33"/>
          </w:tcPr>
          <w:p w14:paraId="7531A98D"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0D427100" w14:textId="77777777" w:rsidR="00426A29" w:rsidRPr="001723C9" w:rsidRDefault="00426A29" w:rsidP="00426A29">
            <w:pPr>
              <w:pStyle w:val="BodyText"/>
              <w:rPr>
                <w:rFonts w:asciiTheme="minorHAnsi" w:hAnsiTheme="minorHAnsi" w:cstheme="minorHAnsi"/>
                <w:bCs/>
                <w:sz w:val="22"/>
                <w:szCs w:val="22"/>
                <w:lang w:val="en-GB"/>
              </w:rPr>
            </w:pPr>
          </w:p>
        </w:tc>
      </w:tr>
    </w:tbl>
    <w:p w14:paraId="56A15691" w14:textId="77777777" w:rsidR="0080681B" w:rsidRDefault="0080681B"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312333" w:rsidRPr="001723C9" w14:paraId="0795C0E0"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F7B09D" w14:textId="77777777" w:rsidR="00312333" w:rsidRPr="001723C9" w:rsidRDefault="00312333"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2A3F2C63" w14:textId="77777777" w:rsidR="00312333" w:rsidRPr="001723C9" w:rsidRDefault="00312333"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54969207" w14:textId="77777777" w:rsidR="00312333" w:rsidRPr="001723C9" w:rsidRDefault="00312333"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2F6CFBFF" w14:textId="025F5FD2" w:rsidR="00312333" w:rsidRPr="001723C9" w:rsidRDefault="00ED02B9" w:rsidP="00205D79">
            <w:pPr>
              <w:pStyle w:val="Question"/>
              <w:numPr>
                <w:ilvl w:val="0"/>
                <w:numId w:val="8"/>
              </w:numPr>
              <w:rPr>
                <w:rFonts w:asciiTheme="minorHAnsi" w:hAnsiTheme="minorHAnsi" w:cstheme="minorHAnsi"/>
                <w:b w:val="0"/>
                <w:bCs/>
                <w:sz w:val="22"/>
                <w:szCs w:val="22"/>
                <w:lang w:val="en-GB"/>
              </w:rPr>
            </w:pPr>
            <w:r w:rsidRPr="00ED02B9">
              <w:rPr>
                <w:rFonts w:asciiTheme="minorHAnsi" w:hAnsiTheme="minorHAnsi" w:cstheme="minorHAnsi"/>
                <w:b w:val="0"/>
                <w:bCs/>
                <w:sz w:val="22"/>
                <w:szCs w:val="22"/>
                <w:lang w:val="en-GB"/>
              </w:rPr>
              <w:t>Does the legal text suitably and clearly delivery the proposed solution? If not, please provide rationale.</w:t>
            </w:r>
          </w:p>
        </w:tc>
        <w:tc>
          <w:tcPr>
            <w:tcW w:w="3747" w:type="dxa"/>
            <w:shd w:val="clear" w:color="auto" w:fill="E2EFD9" w:themeFill="accent6" w:themeFillTint="33"/>
          </w:tcPr>
          <w:p w14:paraId="030C3D3B" w14:textId="77777777" w:rsidR="00312333" w:rsidRPr="001723C9" w:rsidRDefault="00312333"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636F47F2" w14:textId="77777777" w:rsidTr="00CA3D4B">
        <w:tc>
          <w:tcPr>
            <w:tcW w:w="1730" w:type="dxa"/>
          </w:tcPr>
          <w:p w14:paraId="17150CF3" w14:textId="7C27C9C5"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1D9E79E5" w14:textId="225B0928"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63B7168D" w14:textId="60CAE849" w:rsidR="00426A29" w:rsidRPr="00B836AA" w:rsidRDefault="0006662E"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01E904F1" w14:textId="77777777" w:rsidR="00426A29" w:rsidRPr="001723C9" w:rsidRDefault="00426A29" w:rsidP="00426A29">
            <w:pPr>
              <w:pStyle w:val="ColumnHeading"/>
              <w:rPr>
                <w:rFonts w:asciiTheme="minorHAnsi" w:hAnsiTheme="minorHAnsi" w:cstheme="minorHAnsi"/>
                <w:b w:val="0"/>
                <w:bCs/>
                <w:sz w:val="22"/>
                <w:szCs w:val="22"/>
              </w:rPr>
            </w:pPr>
          </w:p>
        </w:tc>
      </w:tr>
      <w:tr w:rsidR="00D07A88" w:rsidRPr="001723C9" w14:paraId="4FF01FE7" w14:textId="77777777" w:rsidTr="00CA3D4B">
        <w:tc>
          <w:tcPr>
            <w:tcW w:w="1730" w:type="dxa"/>
          </w:tcPr>
          <w:p w14:paraId="3F280A2C" w14:textId="197B0206"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7E1B231B" w14:textId="1F096664"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21EBCF0" w14:textId="627FBF83"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0434664" w14:textId="5E20BEFF" w:rsidR="00D07A88" w:rsidRPr="001723C9" w:rsidRDefault="00D07A88" w:rsidP="00D07A88">
            <w:pPr>
              <w:pStyle w:val="ColumnHeading"/>
              <w:rPr>
                <w:rFonts w:asciiTheme="minorHAnsi" w:hAnsiTheme="minorHAnsi" w:cstheme="minorHAnsi"/>
                <w:b w:val="0"/>
                <w:bCs/>
                <w:sz w:val="22"/>
                <w:szCs w:val="22"/>
              </w:rPr>
            </w:pPr>
            <w:r w:rsidRPr="003C5B37">
              <w:rPr>
                <w:rFonts w:asciiTheme="minorHAnsi" w:hAnsiTheme="minorHAnsi" w:cstheme="minorHAnsi"/>
                <w:b w:val="0"/>
                <w:bCs/>
                <w:sz w:val="22"/>
                <w:szCs w:val="22"/>
                <w:lang w:val="en-GB"/>
              </w:rPr>
              <w:t>Yes</w:t>
            </w:r>
          </w:p>
        </w:tc>
      </w:tr>
      <w:tr w:rsidR="00D07A88" w:rsidRPr="001723C9" w14:paraId="2FBE2619" w14:textId="77777777" w:rsidTr="00CA3D4B">
        <w:tc>
          <w:tcPr>
            <w:tcW w:w="1730" w:type="dxa"/>
          </w:tcPr>
          <w:p w14:paraId="4A04B5E3" w14:textId="46A9C55F"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ENC</w:t>
            </w:r>
          </w:p>
        </w:tc>
        <w:tc>
          <w:tcPr>
            <w:tcW w:w="1559" w:type="dxa"/>
          </w:tcPr>
          <w:p w14:paraId="31C29E8E" w14:textId="7A05AC71"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1249864E" w14:textId="293E777B" w:rsidR="00D07A88" w:rsidRPr="001723C9"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9B21436" w14:textId="294C3366" w:rsidR="00D07A88" w:rsidRPr="001723C9" w:rsidRDefault="00D07A88" w:rsidP="00D07A88">
            <w:pPr>
              <w:pStyle w:val="ColumnHeading"/>
              <w:rPr>
                <w:rFonts w:asciiTheme="minorHAnsi" w:hAnsiTheme="minorHAnsi" w:cstheme="minorHAnsi"/>
                <w:b w:val="0"/>
                <w:bCs/>
                <w:sz w:val="22"/>
                <w:szCs w:val="22"/>
                <w:lang w:val="en-GB"/>
              </w:rPr>
            </w:pPr>
            <w:r w:rsidRPr="003C5B37">
              <w:rPr>
                <w:rFonts w:asciiTheme="minorHAnsi" w:hAnsiTheme="minorHAnsi" w:cstheme="minorHAnsi"/>
                <w:b w:val="0"/>
                <w:bCs/>
                <w:sz w:val="22"/>
                <w:szCs w:val="22"/>
                <w:lang w:val="en-GB"/>
              </w:rPr>
              <w:t>Yes</w:t>
            </w:r>
          </w:p>
        </w:tc>
      </w:tr>
      <w:tr w:rsidR="00D07A88" w:rsidRPr="001723C9" w14:paraId="5057CA80" w14:textId="77777777" w:rsidTr="00CA3D4B">
        <w:tc>
          <w:tcPr>
            <w:tcW w:w="1730" w:type="dxa"/>
          </w:tcPr>
          <w:p w14:paraId="2CC855B0" w14:textId="46B57093"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1C8C1B27" w14:textId="39AC8541"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5FA7551" w14:textId="1898128A" w:rsidR="00D07A88" w:rsidRPr="00E926E7"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34738F93" w14:textId="6B5CA612" w:rsidR="00D07A88" w:rsidRPr="001723C9" w:rsidRDefault="00D07A88" w:rsidP="00D07A88">
            <w:pPr>
              <w:pStyle w:val="ColumnHeading"/>
              <w:rPr>
                <w:rFonts w:asciiTheme="minorHAnsi" w:hAnsiTheme="minorHAnsi" w:cstheme="minorHAnsi"/>
                <w:b w:val="0"/>
                <w:bCs/>
                <w:sz w:val="22"/>
                <w:szCs w:val="22"/>
              </w:rPr>
            </w:pPr>
            <w:r w:rsidRPr="003C5B37">
              <w:rPr>
                <w:rFonts w:asciiTheme="minorHAnsi" w:hAnsiTheme="minorHAnsi" w:cstheme="minorHAnsi"/>
                <w:b w:val="0"/>
                <w:bCs/>
                <w:sz w:val="22"/>
                <w:szCs w:val="22"/>
                <w:lang w:val="en-GB"/>
              </w:rPr>
              <w:t>Yes</w:t>
            </w:r>
          </w:p>
        </w:tc>
      </w:tr>
      <w:tr w:rsidR="00D07A88" w:rsidRPr="001723C9" w14:paraId="7ABF0090" w14:textId="77777777" w:rsidTr="00CA3D4B">
        <w:tc>
          <w:tcPr>
            <w:tcW w:w="1730" w:type="dxa"/>
          </w:tcPr>
          <w:p w14:paraId="53007102" w14:textId="2A80DDE4"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52FC31C4" w14:textId="2CCD2E0D"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00E1674" w14:textId="6ED445FB" w:rsidR="00D07A88" w:rsidRPr="001E2633" w:rsidRDefault="00D07A88" w:rsidP="00D07A88">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Yes.</w:t>
            </w:r>
          </w:p>
        </w:tc>
        <w:tc>
          <w:tcPr>
            <w:tcW w:w="3747" w:type="dxa"/>
            <w:shd w:val="clear" w:color="auto" w:fill="E2EFD9" w:themeFill="accent6" w:themeFillTint="33"/>
          </w:tcPr>
          <w:p w14:paraId="27802959" w14:textId="5C5BEE75" w:rsidR="00D07A88" w:rsidRPr="001723C9" w:rsidRDefault="00D07A88" w:rsidP="00D07A88">
            <w:pPr>
              <w:pStyle w:val="ColumnHeading"/>
              <w:rPr>
                <w:rFonts w:asciiTheme="minorHAnsi" w:hAnsiTheme="minorHAnsi" w:cstheme="minorHAnsi"/>
                <w:b w:val="0"/>
                <w:bCs/>
                <w:sz w:val="22"/>
                <w:szCs w:val="22"/>
              </w:rPr>
            </w:pPr>
            <w:r w:rsidRPr="003C5B37">
              <w:rPr>
                <w:rFonts w:asciiTheme="minorHAnsi" w:hAnsiTheme="minorHAnsi" w:cstheme="minorHAnsi"/>
                <w:b w:val="0"/>
                <w:bCs/>
                <w:sz w:val="22"/>
                <w:szCs w:val="22"/>
                <w:lang w:val="en-GB"/>
              </w:rPr>
              <w:t>Yes</w:t>
            </w:r>
          </w:p>
        </w:tc>
      </w:tr>
      <w:tr w:rsidR="00D07A88" w:rsidRPr="001723C9" w14:paraId="212F0F7D" w14:textId="77777777" w:rsidTr="00CA3D4B">
        <w:tc>
          <w:tcPr>
            <w:tcW w:w="1730" w:type="dxa"/>
          </w:tcPr>
          <w:p w14:paraId="0C858E39" w14:textId="566C615E"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7AADE88F" w14:textId="16E03947"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CBFBD91" w14:textId="5FB22D98" w:rsidR="00D07A88" w:rsidRPr="00332F57" w:rsidRDefault="00D07A88" w:rsidP="00D07A88">
            <w:pPr>
              <w:pStyle w:val="ColumnHeading"/>
              <w:rPr>
                <w:rFonts w:asciiTheme="minorHAnsi" w:hAnsiTheme="minorHAnsi" w:cstheme="minorHAnsi"/>
                <w:b w:val="0"/>
                <w:sz w:val="22"/>
                <w:szCs w:val="22"/>
              </w:rPr>
            </w:pPr>
            <w:r>
              <w:rPr>
                <w:rFonts w:asciiTheme="minorHAnsi" w:hAnsiTheme="minorHAnsi" w:cstheme="minorHAnsi"/>
                <w:b w:val="0"/>
                <w:sz w:val="22"/>
                <w:szCs w:val="22"/>
              </w:rPr>
              <w:t>Yes.</w:t>
            </w:r>
          </w:p>
        </w:tc>
        <w:tc>
          <w:tcPr>
            <w:tcW w:w="3747" w:type="dxa"/>
            <w:shd w:val="clear" w:color="auto" w:fill="E2EFD9" w:themeFill="accent6" w:themeFillTint="33"/>
          </w:tcPr>
          <w:p w14:paraId="62D85B2F" w14:textId="4DD7EA53" w:rsidR="00D07A88" w:rsidRPr="001723C9" w:rsidRDefault="00D07A88" w:rsidP="00D07A88">
            <w:pPr>
              <w:pStyle w:val="ColumnHeading"/>
              <w:rPr>
                <w:rFonts w:asciiTheme="minorHAnsi" w:hAnsiTheme="minorHAnsi" w:cstheme="minorHAnsi"/>
                <w:b w:val="0"/>
                <w:bCs/>
                <w:sz w:val="22"/>
                <w:szCs w:val="22"/>
              </w:rPr>
            </w:pPr>
            <w:r w:rsidRPr="003C5B37">
              <w:rPr>
                <w:rFonts w:asciiTheme="minorHAnsi" w:hAnsiTheme="minorHAnsi" w:cstheme="minorHAnsi"/>
                <w:b w:val="0"/>
                <w:bCs/>
                <w:sz w:val="22"/>
                <w:szCs w:val="22"/>
                <w:lang w:val="en-GB"/>
              </w:rPr>
              <w:t>Yes</w:t>
            </w:r>
          </w:p>
        </w:tc>
      </w:tr>
      <w:tr w:rsidR="00D07A88" w:rsidRPr="001723C9" w14:paraId="56FFCA35" w14:textId="77777777" w:rsidTr="00CA3D4B">
        <w:tc>
          <w:tcPr>
            <w:tcW w:w="1730" w:type="dxa"/>
          </w:tcPr>
          <w:p w14:paraId="2571FA17" w14:textId="33022260"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094095E" w14:textId="73ED7E96"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A3819C9" w14:textId="1CCBB9BB" w:rsidR="00D07A88" w:rsidRPr="0093655A" w:rsidRDefault="00D07A88" w:rsidP="00D07A88">
            <w:pPr>
              <w:pStyle w:val="ColumnHeading"/>
              <w:rPr>
                <w:rFonts w:asciiTheme="minorHAnsi" w:hAnsiTheme="minorHAnsi" w:cstheme="minorHAnsi"/>
                <w:b w:val="0"/>
                <w:sz w:val="22"/>
                <w:szCs w:val="22"/>
              </w:rPr>
            </w:pPr>
            <w:r w:rsidRPr="00494E11">
              <w:rPr>
                <w:rFonts w:asciiTheme="minorHAnsi" w:hAnsiTheme="minorHAnsi" w:cstheme="minorHAnsi"/>
                <w:b w:val="0"/>
                <w:sz w:val="22"/>
                <w:szCs w:val="22"/>
                <w:lang w:val="en-GB"/>
              </w:rPr>
              <w:t>Yes – but see comments in Q16.</w:t>
            </w:r>
          </w:p>
        </w:tc>
        <w:tc>
          <w:tcPr>
            <w:tcW w:w="3747" w:type="dxa"/>
            <w:shd w:val="clear" w:color="auto" w:fill="E2EFD9" w:themeFill="accent6" w:themeFillTint="33"/>
          </w:tcPr>
          <w:p w14:paraId="05422E88" w14:textId="6F455A9A" w:rsidR="00D07A88" w:rsidRPr="001723C9" w:rsidRDefault="00D07A88" w:rsidP="00D07A88">
            <w:pPr>
              <w:pStyle w:val="ColumnHeading"/>
              <w:rPr>
                <w:rFonts w:asciiTheme="minorHAnsi" w:hAnsiTheme="minorHAnsi" w:cstheme="minorHAnsi"/>
                <w:b w:val="0"/>
                <w:bCs/>
                <w:sz w:val="22"/>
                <w:szCs w:val="22"/>
              </w:rPr>
            </w:pPr>
            <w:r w:rsidRPr="003C5B37">
              <w:rPr>
                <w:rFonts w:asciiTheme="minorHAnsi" w:hAnsiTheme="minorHAnsi" w:cstheme="minorHAnsi"/>
                <w:b w:val="0"/>
                <w:bCs/>
                <w:sz w:val="22"/>
                <w:szCs w:val="22"/>
                <w:lang w:val="en-GB"/>
              </w:rPr>
              <w:t>Yes</w:t>
            </w:r>
          </w:p>
        </w:tc>
      </w:tr>
      <w:tr w:rsidR="00426A29" w:rsidRPr="001723C9" w14:paraId="7D2C6612" w14:textId="77777777" w:rsidTr="00CA3D4B">
        <w:tc>
          <w:tcPr>
            <w:tcW w:w="1730" w:type="dxa"/>
          </w:tcPr>
          <w:p w14:paraId="2DFD32F0" w14:textId="791E25CB"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6597F94D" w14:textId="149CCCC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243F031" w14:textId="4AC5DE9A" w:rsidR="00426A29" w:rsidRPr="00A206FD" w:rsidRDefault="009E7F7E" w:rsidP="00426A29">
            <w:pPr>
              <w:pStyle w:val="ColumnHeading"/>
              <w:rPr>
                <w:rFonts w:asciiTheme="minorHAnsi" w:hAnsiTheme="minorHAnsi" w:cstheme="minorHAnsi"/>
                <w:b w:val="0"/>
                <w:sz w:val="22"/>
                <w:szCs w:val="22"/>
              </w:rPr>
            </w:pPr>
            <w:r w:rsidRPr="009E7F7E">
              <w:rPr>
                <w:rFonts w:asciiTheme="minorHAnsi" w:hAnsiTheme="minorHAnsi" w:cstheme="minorHAnsi"/>
                <w:b w:val="0"/>
                <w:sz w:val="22"/>
                <w:szCs w:val="22"/>
              </w:rPr>
              <w:t>We believe that it does for both solutions, other than for the meetings if the DCUSA secretariat were to take responsibility for these.</w:t>
            </w:r>
          </w:p>
        </w:tc>
        <w:tc>
          <w:tcPr>
            <w:tcW w:w="3747" w:type="dxa"/>
            <w:shd w:val="clear" w:color="auto" w:fill="E2EFD9" w:themeFill="accent6" w:themeFillTint="33"/>
          </w:tcPr>
          <w:p w14:paraId="53624CE2" w14:textId="66C0BD1E"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 however text for the teleconfrence would need to be drafted if DCUSA were to facilitate this call.</w:t>
            </w:r>
          </w:p>
        </w:tc>
      </w:tr>
      <w:tr w:rsidR="00426A29" w:rsidRPr="001723C9" w14:paraId="0365F861" w14:textId="77777777" w:rsidTr="00CA3D4B">
        <w:tc>
          <w:tcPr>
            <w:tcW w:w="14076" w:type="dxa"/>
            <w:gridSpan w:val="4"/>
            <w:shd w:val="clear" w:color="auto" w:fill="E2EFD9" w:themeFill="accent6" w:themeFillTint="33"/>
          </w:tcPr>
          <w:p w14:paraId="2B54B6ED"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6BFA7BA2" w14:textId="77777777" w:rsidR="00426A29" w:rsidRPr="001723C9" w:rsidRDefault="00426A29" w:rsidP="00426A29">
            <w:pPr>
              <w:pStyle w:val="BodyText"/>
              <w:rPr>
                <w:rFonts w:asciiTheme="minorHAnsi" w:hAnsiTheme="minorHAnsi" w:cstheme="minorHAnsi"/>
                <w:bCs/>
                <w:sz w:val="22"/>
                <w:szCs w:val="22"/>
                <w:lang w:val="en-GB"/>
              </w:rPr>
            </w:pPr>
          </w:p>
        </w:tc>
      </w:tr>
    </w:tbl>
    <w:p w14:paraId="3840B8A0" w14:textId="77777777" w:rsidR="00312333" w:rsidRDefault="00312333"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ED02B9" w:rsidRPr="001723C9" w14:paraId="29A4417F"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E66EBB8" w14:textId="77777777" w:rsidR="00ED02B9" w:rsidRPr="001723C9" w:rsidRDefault="00ED02B9"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4D6DDFB0" w14:textId="77777777" w:rsidR="00ED02B9" w:rsidRPr="001723C9" w:rsidRDefault="00ED02B9"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0B2B47DF" w14:textId="77777777" w:rsidR="00ED02B9" w:rsidRPr="001723C9" w:rsidRDefault="00ED02B9"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1670DCD4" w14:textId="3DD0E016" w:rsidR="00ED02B9" w:rsidRPr="001723C9" w:rsidRDefault="00A02BCD" w:rsidP="00205D79">
            <w:pPr>
              <w:pStyle w:val="Question"/>
              <w:numPr>
                <w:ilvl w:val="0"/>
                <w:numId w:val="8"/>
              </w:numPr>
              <w:rPr>
                <w:rFonts w:asciiTheme="minorHAnsi" w:hAnsiTheme="minorHAnsi" w:cstheme="minorHAnsi"/>
                <w:b w:val="0"/>
                <w:bCs/>
                <w:sz w:val="22"/>
                <w:szCs w:val="22"/>
                <w:lang w:val="en-GB"/>
              </w:rPr>
            </w:pPr>
            <w:r w:rsidRPr="00A02BCD">
              <w:rPr>
                <w:rFonts w:asciiTheme="minorHAnsi"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02D467F1" w14:textId="77777777" w:rsidR="00ED02B9" w:rsidRPr="001723C9" w:rsidRDefault="00ED02B9"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1723C9" w14:paraId="33EBEDE8" w14:textId="77777777" w:rsidTr="00CA3D4B">
        <w:tc>
          <w:tcPr>
            <w:tcW w:w="1730" w:type="dxa"/>
          </w:tcPr>
          <w:p w14:paraId="1D7180C7" w14:textId="18B4F37E"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26662265" w14:textId="7829AD75"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374236D6" w14:textId="3D9A2349" w:rsidR="00426A29" w:rsidRPr="00B836AA" w:rsidRDefault="0006662E"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023E87C9" w14:textId="6E3B105C"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w:t>
            </w:r>
          </w:p>
        </w:tc>
      </w:tr>
      <w:tr w:rsidR="00426A29" w:rsidRPr="001723C9" w14:paraId="42F91C61" w14:textId="77777777" w:rsidTr="00CA3D4B">
        <w:tc>
          <w:tcPr>
            <w:tcW w:w="1730" w:type="dxa"/>
          </w:tcPr>
          <w:p w14:paraId="7D12A67C" w14:textId="71F050EB"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Centrica</w:t>
            </w:r>
          </w:p>
        </w:tc>
        <w:tc>
          <w:tcPr>
            <w:tcW w:w="1559" w:type="dxa"/>
          </w:tcPr>
          <w:p w14:paraId="4F89E5A5" w14:textId="2B5D4B79"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83BDBDB" w14:textId="667E00D2" w:rsidR="00426A29" w:rsidRPr="001E2633" w:rsidRDefault="009E64AD" w:rsidP="00426A29">
            <w:pPr>
              <w:pStyle w:val="ColumnHeading"/>
              <w:rPr>
                <w:rFonts w:asciiTheme="minorHAnsi" w:hAnsiTheme="minorHAnsi" w:cstheme="minorHAnsi"/>
                <w:b w:val="0"/>
                <w:bCs/>
                <w:sz w:val="22"/>
                <w:szCs w:val="22"/>
                <w:lang w:val="en-GB"/>
              </w:rPr>
            </w:pPr>
            <w:r w:rsidRPr="009E64AD">
              <w:rPr>
                <w:rFonts w:asciiTheme="minorHAnsi" w:hAnsiTheme="minorHAnsi" w:cstheme="minorHAnsi"/>
                <w:b w:val="0"/>
                <w:bCs/>
                <w:sz w:val="22"/>
                <w:szCs w:val="22"/>
                <w:lang w:val="en-GB"/>
              </w:rPr>
              <w:t>As per our answer to question 4, paragraph 2.1 of the legal text suggests that DNOs provide an updated model with tariff forecasts of rates for years where rates are already set. We believe this should be changed so that the published tariffs are provided and not forecasts of the charges where the charges are already published.</w:t>
            </w:r>
          </w:p>
        </w:tc>
        <w:tc>
          <w:tcPr>
            <w:tcW w:w="3747" w:type="dxa"/>
            <w:shd w:val="clear" w:color="auto" w:fill="E2EFD9" w:themeFill="accent6" w:themeFillTint="33"/>
          </w:tcPr>
          <w:p w14:paraId="2B6E567F" w14:textId="77777777" w:rsidR="00426A29" w:rsidRPr="001723C9" w:rsidRDefault="00426A29" w:rsidP="00426A29">
            <w:pPr>
              <w:pStyle w:val="ColumnHeading"/>
              <w:rPr>
                <w:rFonts w:asciiTheme="minorHAnsi" w:hAnsiTheme="minorHAnsi" w:cstheme="minorHAnsi"/>
                <w:b w:val="0"/>
                <w:bCs/>
                <w:sz w:val="22"/>
                <w:szCs w:val="22"/>
              </w:rPr>
            </w:pPr>
          </w:p>
        </w:tc>
      </w:tr>
      <w:tr w:rsidR="00426A29" w:rsidRPr="001723C9" w14:paraId="74399BF0" w14:textId="77777777" w:rsidTr="00CA3D4B">
        <w:tc>
          <w:tcPr>
            <w:tcW w:w="1730" w:type="dxa"/>
          </w:tcPr>
          <w:p w14:paraId="69C291B3" w14:textId="35251D6D"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685C5F69" w14:textId="6BE6A879"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3AC521C0" w14:textId="5BF42574" w:rsidR="00426A29" w:rsidRPr="001723C9" w:rsidRDefault="00B477EC"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c>
          <w:tcPr>
            <w:tcW w:w="3747" w:type="dxa"/>
            <w:shd w:val="clear" w:color="auto" w:fill="E2EFD9" w:themeFill="accent6" w:themeFillTint="33"/>
          </w:tcPr>
          <w:p w14:paraId="37AC9E17" w14:textId="038B117C" w:rsidR="00426A29" w:rsidRPr="001723C9" w:rsidRDefault="00D07A88"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w:t>
            </w:r>
          </w:p>
        </w:tc>
      </w:tr>
      <w:tr w:rsidR="00426A29" w:rsidRPr="001723C9" w14:paraId="2A475649" w14:textId="77777777" w:rsidTr="00CA3D4B">
        <w:tc>
          <w:tcPr>
            <w:tcW w:w="1730" w:type="dxa"/>
          </w:tcPr>
          <w:p w14:paraId="6120403E" w14:textId="0ADA2DE9"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2D4D86AE" w14:textId="6F1FF22C"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2349A3B" w14:textId="697D6E26" w:rsidR="00426A29" w:rsidRPr="00E926E7" w:rsidRDefault="00F631DE"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070D74D2" w14:textId="18040B88"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w:t>
            </w:r>
          </w:p>
        </w:tc>
      </w:tr>
      <w:tr w:rsidR="00426A29" w:rsidRPr="001723C9" w14:paraId="75F05A43" w14:textId="77777777" w:rsidTr="00CA3D4B">
        <w:tc>
          <w:tcPr>
            <w:tcW w:w="1730" w:type="dxa"/>
          </w:tcPr>
          <w:p w14:paraId="0DC5F8A1" w14:textId="379A7A78"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7EDFDE40" w14:textId="3C592A6E"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6D5E2C11" w14:textId="60C71AF6" w:rsidR="00426A29" w:rsidRPr="001E2633" w:rsidRDefault="001E603D" w:rsidP="00426A29">
            <w:pPr>
              <w:pStyle w:val="ColumnHeading"/>
              <w:rPr>
                <w:rFonts w:asciiTheme="minorHAnsi" w:hAnsiTheme="minorHAnsi" w:cstheme="minorHAnsi"/>
                <w:b w:val="0"/>
                <w:sz w:val="22"/>
                <w:szCs w:val="22"/>
                <w:lang w:val="en-GB"/>
              </w:rPr>
            </w:pPr>
            <w:r w:rsidRPr="001E603D">
              <w:rPr>
                <w:rFonts w:asciiTheme="minorHAnsi" w:hAnsiTheme="minorHAnsi" w:cstheme="minorHAnsi"/>
                <w:b w:val="0"/>
                <w:sz w:val="22"/>
                <w:szCs w:val="22"/>
                <w:lang w:val="en-GB"/>
              </w:rPr>
              <w:t>We believe the draft legal text is suitable to deliver each relevant option.</w:t>
            </w:r>
          </w:p>
        </w:tc>
        <w:tc>
          <w:tcPr>
            <w:tcW w:w="3747" w:type="dxa"/>
            <w:shd w:val="clear" w:color="auto" w:fill="E2EFD9" w:themeFill="accent6" w:themeFillTint="33"/>
          </w:tcPr>
          <w:p w14:paraId="50CD7AE4" w14:textId="00959289"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w:t>
            </w:r>
          </w:p>
        </w:tc>
      </w:tr>
      <w:tr w:rsidR="00426A29" w:rsidRPr="001723C9" w14:paraId="7980F14D" w14:textId="77777777" w:rsidTr="00CA3D4B">
        <w:tc>
          <w:tcPr>
            <w:tcW w:w="1730" w:type="dxa"/>
          </w:tcPr>
          <w:p w14:paraId="20C3A996" w14:textId="43BD99D3"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0D4DB30A" w14:textId="5BC301A7"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78DA4E69" w14:textId="6EFDAD7E" w:rsidR="00426A29" w:rsidRPr="00332F57" w:rsidRDefault="002E0679" w:rsidP="00426A29">
            <w:pPr>
              <w:pStyle w:val="ColumnHeading"/>
              <w:rPr>
                <w:rFonts w:asciiTheme="minorHAnsi" w:hAnsiTheme="minorHAnsi" w:cstheme="minorHAnsi"/>
                <w:b w:val="0"/>
                <w:sz w:val="22"/>
                <w:szCs w:val="22"/>
              </w:rPr>
            </w:pPr>
            <w:r>
              <w:rPr>
                <w:rFonts w:asciiTheme="minorHAnsi" w:hAnsiTheme="minorHAnsi" w:cstheme="minorHAnsi"/>
                <w:b w:val="0"/>
                <w:sz w:val="22"/>
                <w:szCs w:val="22"/>
              </w:rPr>
              <w:t>No.</w:t>
            </w:r>
          </w:p>
        </w:tc>
        <w:tc>
          <w:tcPr>
            <w:tcW w:w="3747" w:type="dxa"/>
            <w:shd w:val="clear" w:color="auto" w:fill="E2EFD9" w:themeFill="accent6" w:themeFillTint="33"/>
          </w:tcPr>
          <w:p w14:paraId="69FF12CB" w14:textId="6AEF7CD9"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w:t>
            </w:r>
          </w:p>
        </w:tc>
      </w:tr>
      <w:tr w:rsidR="00426A29" w:rsidRPr="001723C9" w14:paraId="63C9A682" w14:textId="77777777" w:rsidTr="00CA3D4B">
        <w:tc>
          <w:tcPr>
            <w:tcW w:w="1730" w:type="dxa"/>
          </w:tcPr>
          <w:p w14:paraId="62B604F7" w14:textId="632340E0"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7BE96A71" w14:textId="5A7CD014"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4A574C6" w14:textId="157DFA0D" w:rsidR="00426A29" w:rsidRPr="0093655A" w:rsidRDefault="00494E11" w:rsidP="00426A29">
            <w:pPr>
              <w:pStyle w:val="ColumnHeading"/>
              <w:rPr>
                <w:rFonts w:asciiTheme="minorHAnsi" w:hAnsiTheme="minorHAnsi" w:cstheme="minorHAnsi"/>
                <w:b w:val="0"/>
                <w:sz w:val="22"/>
                <w:szCs w:val="22"/>
              </w:rPr>
            </w:pPr>
            <w:r w:rsidRPr="00494E11">
              <w:rPr>
                <w:rFonts w:asciiTheme="minorHAnsi" w:hAnsiTheme="minorHAnsi" w:cstheme="minorHAnsi"/>
                <w:b w:val="0"/>
                <w:sz w:val="22"/>
                <w:szCs w:val="22"/>
                <w:lang w:val="en-GB"/>
              </w:rPr>
              <w:t>Clause 35A and B (Option A): The header should be amended to read “Provision of Cost Information Review Pack” (instead of “Provision of Cost Information”).</w:t>
            </w:r>
          </w:p>
        </w:tc>
        <w:tc>
          <w:tcPr>
            <w:tcW w:w="3747" w:type="dxa"/>
            <w:shd w:val="clear" w:color="auto" w:fill="E2EFD9" w:themeFill="accent6" w:themeFillTint="33"/>
          </w:tcPr>
          <w:p w14:paraId="1A7DB65C" w14:textId="79CF3DFB"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426A29" w:rsidRPr="001723C9" w14:paraId="50FFC66F" w14:textId="77777777" w:rsidTr="00CA3D4B">
        <w:tc>
          <w:tcPr>
            <w:tcW w:w="1730" w:type="dxa"/>
          </w:tcPr>
          <w:p w14:paraId="4A05C72E" w14:textId="01476F07"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UKPN</w:t>
            </w:r>
          </w:p>
        </w:tc>
        <w:tc>
          <w:tcPr>
            <w:tcW w:w="1559" w:type="dxa"/>
          </w:tcPr>
          <w:p w14:paraId="5AB71683" w14:textId="2C7B184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3CE78186" w14:textId="12AB26B7" w:rsidR="00426A29" w:rsidRPr="00A206FD" w:rsidRDefault="000B0D39" w:rsidP="00426A29">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As noted in the response to Q10 if the DCUSA Secretariat is taking on responsibility for the meetings alongside the Cost Information, then the DCUSA legal text will need to incorporate that.</w:t>
            </w:r>
          </w:p>
        </w:tc>
        <w:tc>
          <w:tcPr>
            <w:tcW w:w="3747" w:type="dxa"/>
            <w:shd w:val="clear" w:color="auto" w:fill="E2EFD9" w:themeFill="accent6" w:themeFillTint="33"/>
          </w:tcPr>
          <w:p w14:paraId="1860B4AB" w14:textId="1E89C411" w:rsidR="00426A29" w:rsidRPr="001723C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426A29" w:rsidRPr="001723C9" w14:paraId="3EBC61D0" w14:textId="77777777" w:rsidTr="00CA3D4B">
        <w:tc>
          <w:tcPr>
            <w:tcW w:w="14076" w:type="dxa"/>
            <w:gridSpan w:val="4"/>
            <w:shd w:val="clear" w:color="auto" w:fill="E2EFD9" w:themeFill="accent6" w:themeFillTint="33"/>
          </w:tcPr>
          <w:p w14:paraId="7F6C60A5"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7BC48F5A" w14:textId="77777777" w:rsidR="00426A29" w:rsidRPr="001723C9" w:rsidRDefault="00426A29" w:rsidP="00426A29">
            <w:pPr>
              <w:pStyle w:val="BodyText"/>
              <w:rPr>
                <w:rFonts w:asciiTheme="minorHAnsi" w:hAnsiTheme="minorHAnsi" w:cstheme="minorHAnsi"/>
                <w:bCs/>
                <w:sz w:val="22"/>
                <w:szCs w:val="22"/>
                <w:lang w:val="en-GB"/>
              </w:rPr>
            </w:pPr>
          </w:p>
        </w:tc>
      </w:tr>
    </w:tbl>
    <w:p w14:paraId="25FD3855" w14:textId="77777777" w:rsidR="00ED02B9" w:rsidRDefault="00ED02B9" w:rsidP="00812F75">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A02BCD" w:rsidRPr="001723C9" w14:paraId="563298AE" w14:textId="77777777" w:rsidTr="00CA3D4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1346ABE" w14:textId="77777777" w:rsidR="00A02BCD" w:rsidRPr="001723C9" w:rsidRDefault="00A02BCD"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Company</w:t>
            </w:r>
          </w:p>
        </w:tc>
        <w:tc>
          <w:tcPr>
            <w:tcW w:w="1559" w:type="dxa"/>
            <w:shd w:val="clear" w:color="auto" w:fill="E2EFD9" w:themeFill="accent6" w:themeFillTint="33"/>
          </w:tcPr>
          <w:p w14:paraId="32EFD8D6" w14:textId="77777777" w:rsidR="00A02BCD" w:rsidRPr="001723C9" w:rsidRDefault="00A02BCD"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Confidential/</w:t>
            </w:r>
          </w:p>
          <w:p w14:paraId="365E4D1B" w14:textId="77777777" w:rsidR="00A02BCD" w:rsidRPr="001723C9" w:rsidRDefault="00A02BCD" w:rsidP="00CA3D4B">
            <w:pPr>
              <w:pStyle w:val="ColumnHeading"/>
              <w:rPr>
                <w:rFonts w:asciiTheme="minorHAnsi" w:hAnsiTheme="minorHAnsi" w:cstheme="minorHAnsi"/>
                <w:b w:val="0"/>
                <w:bCs/>
                <w:sz w:val="22"/>
                <w:szCs w:val="22"/>
              </w:rPr>
            </w:pPr>
            <w:r w:rsidRPr="001723C9">
              <w:rPr>
                <w:rFonts w:asciiTheme="minorHAnsi" w:hAnsiTheme="minorHAnsi" w:cstheme="minorHAnsi"/>
                <w:b w:val="0"/>
                <w:bCs/>
                <w:sz w:val="22"/>
                <w:szCs w:val="22"/>
              </w:rPr>
              <w:t>Anonymous</w:t>
            </w:r>
          </w:p>
        </w:tc>
        <w:tc>
          <w:tcPr>
            <w:tcW w:w="7040" w:type="dxa"/>
            <w:shd w:val="clear" w:color="auto" w:fill="E2EFD9" w:themeFill="accent6" w:themeFillTint="33"/>
          </w:tcPr>
          <w:p w14:paraId="5AC0C399" w14:textId="33972D08" w:rsidR="00A02BCD" w:rsidRPr="001723C9" w:rsidRDefault="00A620F8" w:rsidP="00205D79">
            <w:pPr>
              <w:pStyle w:val="Question"/>
              <w:numPr>
                <w:ilvl w:val="0"/>
                <w:numId w:val="8"/>
              </w:numPr>
              <w:rPr>
                <w:rFonts w:asciiTheme="minorHAnsi" w:hAnsiTheme="minorHAnsi" w:cstheme="minorHAnsi"/>
                <w:b w:val="0"/>
                <w:bCs/>
                <w:sz w:val="22"/>
                <w:szCs w:val="22"/>
                <w:lang w:val="en-GB"/>
              </w:rPr>
            </w:pPr>
            <w:r w:rsidRPr="00A620F8">
              <w:rPr>
                <w:rFonts w:asciiTheme="minorHAnsi" w:hAnsiTheme="minorHAnsi" w:cstheme="minorHAnsi"/>
                <w:b w:val="0"/>
                <w:bCs/>
                <w:sz w:val="22"/>
                <w:szCs w:val="22"/>
                <w:lang w:val="en-GB"/>
              </w:rPr>
              <w:t>Do you have any other comments?</w:t>
            </w:r>
          </w:p>
        </w:tc>
        <w:tc>
          <w:tcPr>
            <w:tcW w:w="3747" w:type="dxa"/>
            <w:shd w:val="clear" w:color="auto" w:fill="E2EFD9" w:themeFill="accent6" w:themeFillTint="33"/>
          </w:tcPr>
          <w:p w14:paraId="301CA6AA" w14:textId="77777777" w:rsidR="00A02BCD" w:rsidRPr="001723C9" w:rsidRDefault="00A02BCD" w:rsidP="00CA3D4B">
            <w:pPr>
              <w:pStyle w:val="Question"/>
              <w:numPr>
                <w:ilvl w:val="0"/>
                <w:numId w:val="0"/>
              </w:numPr>
              <w:ind w:left="567" w:hanging="567"/>
              <w:rPr>
                <w:rFonts w:asciiTheme="minorHAnsi" w:hAnsiTheme="minorHAnsi" w:cstheme="minorHAnsi"/>
                <w:b w:val="0"/>
                <w:bCs/>
                <w:sz w:val="22"/>
                <w:szCs w:val="22"/>
                <w:lang w:val="en-GB"/>
              </w:rPr>
            </w:pPr>
            <w:r w:rsidRPr="001723C9">
              <w:rPr>
                <w:rFonts w:asciiTheme="minorHAnsi" w:hAnsiTheme="minorHAnsi" w:cstheme="minorHAnsi"/>
                <w:b w:val="0"/>
                <w:bCs/>
                <w:sz w:val="22"/>
                <w:szCs w:val="22"/>
                <w:lang w:val="en-GB"/>
              </w:rPr>
              <w:t>Working Group Comments</w:t>
            </w:r>
          </w:p>
        </w:tc>
      </w:tr>
      <w:tr w:rsidR="00426A29" w:rsidRPr="000B0D39" w14:paraId="3CE9A591" w14:textId="77777777" w:rsidTr="00CA3D4B">
        <w:tc>
          <w:tcPr>
            <w:tcW w:w="1730" w:type="dxa"/>
          </w:tcPr>
          <w:p w14:paraId="6E182BA4" w14:textId="74B94049" w:rsidR="00426A29" w:rsidRPr="00B836AA" w:rsidRDefault="00205D79" w:rsidP="00426A29">
            <w:pPr>
              <w:pStyle w:val="ColumnHeading"/>
              <w:rPr>
                <w:rFonts w:asciiTheme="minorHAnsi" w:hAnsiTheme="minorHAnsi" w:cstheme="minorHAnsi"/>
                <w:b w:val="0"/>
                <w:bCs/>
                <w:sz w:val="22"/>
                <w:szCs w:val="22"/>
                <w:lang w:val="en-GB"/>
              </w:rPr>
            </w:pPr>
            <w:r>
              <w:rPr>
                <w:rFonts w:asciiTheme="minorHAnsi" w:hAnsiTheme="minorHAnsi" w:cstheme="minorHAnsi"/>
                <w:color w:val="FF0000"/>
                <w:sz w:val="22"/>
                <w:szCs w:val="22"/>
                <w:lang w:val="en-GB"/>
              </w:rPr>
              <w:t>Party 1</w:t>
            </w:r>
          </w:p>
        </w:tc>
        <w:tc>
          <w:tcPr>
            <w:tcW w:w="1559" w:type="dxa"/>
          </w:tcPr>
          <w:p w14:paraId="304F2A04" w14:textId="4F3A25ED" w:rsidR="00426A29" w:rsidRPr="001723C9" w:rsidRDefault="00426A29" w:rsidP="00426A29">
            <w:pPr>
              <w:pStyle w:val="ColumnHeading"/>
              <w:rPr>
                <w:rFonts w:asciiTheme="minorHAnsi" w:hAnsiTheme="minorHAnsi" w:cstheme="minorHAnsi"/>
                <w:b w:val="0"/>
                <w:bCs/>
                <w:sz w:val="22"/>
                <w:szCs w:val="22"/>
              </w:rPr>
            </w:pPr>
            <w:r w:rsidRPr="00426A29">
              <w:rPr>
                <w:rFonts w:asciiTheme="minorHAnsi" w:hAnsiTheme="minorHAnsi" w:cstheme="minorHAnsi"/>
                <w:color w:val="FF0000"/>
                <w:sz w:val="22"/>
                <w:szCs w:val="22"/>
              </w:rPr>
              <w:t>Anonymous</w:t>
            </w:r>
          </w:p>
        </w:tc>
        <w:tc>
          <w:tcPr>
            <w:tcW w:w="7040" w:type="dxa"/>
          </w:tcPr>
          <w:p w14:paraId="680BA39B" w14:textId="3BF9CBF7" w:rsidR="00426A29" w:rsidRPr="000B0D39" w:rsidRDefault="00DF3AA6"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Just one additional comment would be that if we are able to receive the ARP information in its current format more frequently it will be beneficial to enable us to update forecasts more frequently.</w:t>
            </w:r>
          </w:p>
        </w:tc>
        <w:tc>
          <w:tcPr>
            <w:tcW w:w="3747" w:type="dxa"/>
            <w:shd w:val="clear" w:color="auto" w:fill="E2EFD9" w:themeFill="accent6" w:themeFillTint="33"/>
          </w:tcPr>
          <w:p w14:paraId="21906E71" w14:textId="7D2466B7" w:rsidR="00426A29" w:rsidRPr="000B0D3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Noted</w:t>
            </w:r>
          </w:p>
        </w:tc>
      </w:tr>
      <w:tr w:rsidR="00426A29" w:rsidRPr="000B0D39" w14:paraId="75E4DEB5" w14:textId="77777777" w:rsidTr="00CA3D4B">
        <w:tc>
          <w:tcPr>
            <w:tcW w:w="1730" w:type="dxa"/>
          </w:tcPr>
          <w:p w14:paraId="6A816E36" w14:textId="04CDD130" w:rsidR="00426A29" w:rsidRPr="001E2633"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Centrica</w:t>
            </w:r>
          </w:p>
        </w:tc>
        <w:tc>
          <w:tcPr>
            <w:tcW w:w="1559" w:type="dxa"/>
          </w:tcPr>
          <w:p w14:paraId="026DF2D9" w14:textId="66DEDAFA" w:rsidR="00426A29" w:rsidRPr="001723C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4F0A3185" w14:textId="0A1FA2DF" w:rsidR="00426A29" w:rsidRPr="000B0D39" w:rsidRDefault="009E64AD" w:rsidP="00426A29">
            <w:pPr>
              <w:pStyle w:val="ColumnHeading"/>
              <w:rPr>
                <w:rFonts w:asciiTheme="minorHAnsi" w:hAnsiTheme="minorHAnsi" w:cstheme="minorHAnsi"/>
                <w:b w:val="0"/>
                <w:bCs/>
                <w:sz w:val="22"/>
                <w:szCs w:val="22"/>
                <w:lang w:val="en-GB"/>
              </w:rPr>
            </w:pPr>
            <w:r w:rsidRPr="000B0D39">
              <w:rPr>
                <w:rFonts w:asciiTheme="minorHAnsi" w:hAnsiTheme="minorHAnsi" w:cstheme="minorHAnsi"/>
                <w:b w:val="0"/>
                <w:bCs/>
                <w:sz w:val="22"/>
                <w:szCs w:val="22"/>
                <w:lang w:val="en-GB"/>
              </w:rPr>
              <w:t>N/A.</w:t>
            </w:r>
          </w:p>
        </w:tc>
        <w:tc>
          <w:tcPr>
            <w:tcW w:w="3747" w:type="dxa"/>
            <w:shd w:val="clear" w:color="auto" w:fill="E2EFD9" w:themeFill="accent6" w:themeFillTint="33"/>
          </w:tcPr>
          <w:p w14:paraId="551A881F" w14:textId="16122995" w:rsidR="00426A29" w:rsidRPr="000B0D3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r>
      <w:tr w:rsidR="00426A29" w:rsidRPr="000B0D39" w14:paraId="23845AF6" w14:textId="77777777" w:rsidTr="00CA3D4B">
        <w:tc>
          <w:tcPr>
            <w:tcW w:w="1730" w:type="dxa"/>
          </w:tcPr>
          <w:p w14:paraId="6840B099" w14:textId="0E83A009"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ENC</w:t>
            </w:r>
          </w:p>
        </w:tc>
        <w:tc>
          <w:tcPr>
            <w:tcW w:w="1559" w:type="dxa"/>
          </w:tcPr>
          <w:p w14:paraId="14C3DEB0" w14:textId="6A9F2C5E" w:rsidR="00426A29" w:rsidRPr="001723C9" w:rsidRDefault="00426A29"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Non-Confidential</w:t>
            </w:r>
          </w:p>
        </w:tc>
        <w:tc>
          <w:tcPr>
            <w:tcW w:w="7040" w:type="dxa"/>
          </w:tcPr>
          <w:p w14:paraId="3942B824" w14:textId="11AC0317" w:rsidR="00426A29" w:rsidRPr="000B0D39" w:rsidRDefault="009803D5" w:rsidP="009803D5">
            <w:pPr>
              <w:rPr>
                <w:rFonts w:asciiTheme="minorHAnsi" w:hAnsiTheme="minorHAnsi" w:cstheme="minorHAnsi"/>
                <w:bCs/>
                <w:sz w:val="22"/>
                <w:szCs w:val="22"/>
              </w:rPr>
            </w:pPr>
            <w:r w:rsidRPr="000B0D39">
              <w:rPr>
                <w:rFonts w:asciiTheme="minorHAnsi" w:hAnsiTheme="minorHAnsi" w:cstheme="minorHAnsi"/>
                <w:bCs/>
                <w:sz w:val="22"/>
                <w:szCs w:val="22"/>
              </w:rPr>
              <w:t>We are supportive of this change proposal.</w:t>
            </w:r>
          </w:p>
        </w:tc>
        <w:tc>
          <w:tcPr>
            <w:tcW w:w="3747" w:type="dxa"/>
            <w:shd w:val="clear" w:color="auto" w:fill="E2EFD9" w:themeFill="accent6" w:themeFillTint="33"/>
          </w:tcPr>
          <w:p w14:paraId="4F9F0B61" w14:textId="74725920" w:rsidR="00426A29" w:rsidRPr="000B0D39" w:rsidRDefault="00D07A88" w:rsidP="00426A29">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Noted</w:t>
            </w:r>
          </w:p>
        </w:tc>
      </w:tr>
      <w:tr w:rsidR="00426A29" w:rsidRPr="000B0D39" w14:paraId="56969D69" w14:textId="77777777" w:rsidTr="00CA3D4B">
        <w:tc>
          <w:tcPr>
            <w:tcW w:w="1730" w:type="dxa"/>
          </w:tcPr>
          <w:p w14:paraId="27A2573A" w14:textId="77760DB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NGED</w:t>
            </w:r>
          </w:p>
        </w:tc>
        <w:tc>
          <w:tcPr>
            <w:tcW w:w="1559" w:type="dxa"/>
          </w:tcPr>
          <w:p w14:paraId="19F906F7" w14:textId="06F8A064" w:rsidR="00426A29" w:rsidRDefault="00426A29"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18D02BB" w14:textId="27C97C2E" w:rsidR="00426A29" w:rsidRPr="000B0D39" w:rsidRDefault="00F631DE" w:rsidP="00426A29">
            <w:pPr>
              <w:pStyle w:val="ColumnHeading"/>
              <w:rPr>
                <w:rFonts w:asciiTheme="minorHAnsi" w:hAnsiTheme="minorHAnsi" w:cstheme="minorHAnsi"/>
                <w:b w:val="0"/>
                <w:bCs/>
                <w:sz w:val="22"/>
                <w:szCs w:val="22"/>
              </w:rPr>
            </w:pPr>
            <w:r w:rsidRPr="000B0D39">
              <w:rPr>
                <w:rFonts w:asciiTheme="minorHAnsi" w:hAnsiTheme="minorHAnsi" w:cstheme="minorHAnsi"/>
                <w:b w:val="0"/>
                <w:bCs/>
                <w:sz w:val="22"/>
                <w:szCs w:val="22"/>
              </w:rPr>
              <w:t>No.</w:t>
            </w:r>
          </w:p>
        </w:tc>
        <w:tc>
          <w:tcPr>
            <w:tcW w:w="3747" w:type="dxa"/>
            <w:shd w:val="clear" w:color="auto" w:fill="E2EFD9" w:themeFill="accent6" w:themeFillTint="33"/>
          </w:tcPr>
          <w:p w14:paraId="19AE80F9" w14:textId="68E0E084" w:rsidR="00426A29" w:rsidRPr="000B0D39" w:rsidRDefault="00D07A88" w:rsidP="00426A29">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r>
      <w:tr w:rsidR="00D07A88" w:rsidRPr="000B0D39" w14:paraId="4AA58B80" w14:textId="77777777" w:rsidTr="00CA3D4B">
        <w:tc>
          <w:tcPr>
            <w:tcW w:w="1730" w:type="dxa"/>
          </w:tcPr>
          <w:p w14:paraId="6B219906" w14:textId="0B2DC252" w:rsidR="00D07A88" w:rsidRPr="001E2633" w:rsidRDefault="00D07A88" w:rsidP="00D07A8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NPg</w:t>
            </w:r>
          </w:p>
        </w:tc>
        <w:tc>
          <w:tcPr>
            <w:tcW w:w="1559" w:type="dxa"/>
          </w:tcPr>
          <w:p w14:paraId="02F87577" w14:textId="75847AC9"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10BF1A7E" w14:textId="0E4B5E62" w:rsidR="00D07A88" w:rsidRPr="000B0D39" w:rsidRDefault="00D07A88" w:rsidP="00D07A88">
            <w:pPr>
              <w:pStyle w:val="ColumnHeading"/>
              <w:rPr>
                <w:rFonts w:asciiTheme="minorHAnsi" w:hAnsiTheme="minorHAnsi" w:cstheme="minorHAnsi"/>
                <w:b w:val="0"/>
                <w:sz w:val="22"/>
                <w:szCs w:val="22"/>
                <w:lang w:val="en-GB"/>
              </w:rPr>
            </w:pPr>
            <w:r w:rsidRPr="000B0D39">
              <w:rPr>
                <w:rFonts w:asciiTheme="minorHAnsi" w:hAnsiTheme="minorHAnsi" w:cstheme="minorHAnsi"/>
                <w:b w:val="0"/>
                <w:sz w:val="22"/>
                <w:szCs w:val="22"/>
                <w:lang w:val="en-GB"/>
              </w:rPr>
              <w:t xml:space="preserve">Not </w:t>
            </w:r>
            <w:proofErr w:type="gramStart"/>
            <w:r w:rsidRPr="000B0D39">
              <w:rPr>
                <w:rFonts w:asciiTheme="minorHAnsi" w:hAnsiTheme="minorHAnsi" w:cstheme="minorHAnsi"/>
                <w:b w:val="0"/>
                <w:sz w:val="22"/>
                <w:szCs w:val="22"/>
                <w:lang w:val="en-GB"/>
              </w:rPr>
              <w:t>at this time</w:t>
            </w:r>
            <w:proofErr w:type="gramEnd"/>
            <w:r w:rsidRPr="000B0D39">
              <w:rPr>
                <w:rFonts w:asciiTheme="minorHAnsi" w:hAnsiTheme="minorHAnsi" w:cstheme="minorHAnsi"/>
                <w:b w:val="0"/>
                <w:sz w:val="22"/>
                <w:szCs w:val="22"/>
                <w:lang w:val="en-GB"/>
              </w:rPr>
              <w:t>.</w:t>
            </w:r>
          </w:p>
        </w:tc>
        <w:tc>
          <w:tcPr>
            <w:tcW w:w="3747" w:type="dxa"/>
            <w:shd w:val="clear" w:color="auto" w:fill="E2EFD9" w:themeFill="accent6" w:themeFillTint="33"/>
          </w:tcPr>
          <w:p w14:paraId="0E681976" w14:textId="094E54DF" w:rsidR="00D07A88" w:rsidRPr="000B0D39" w:rsidRDefault="00D07A88" w:rsidP="00D07A88">
            <w:pPr>
              <w:pStyle w:val="ColumnHeading"/>
              <w:rPr>
                <w:rFonts w:asciiTheme="minorHAnsi" w:hAnsiTheme="minorHAnsi" w:cstheme="minorHAnsi"/>
                <w:b w:val="0"/>
                <w:bCs/>
                <w:sz w:val="22"/>
                <w:szCs w:val="22"/>
              </w:rPr>
            </w:pPr>
            <w:r w:rsidRPr="00924617">
              <w:rPr>
                <w:rFonts w:asciiTheme="minorHAnsi" w:hAnsiTheme="minorHAnsi" w:cstheme="minorHAnsi"/>
                <w:b w:val="0"/>
                <w:bCs/>
                <w:sz w:val="22"/>
                <w:szCs w:val="22"/>
              </w:rPr>
              <w:t>No</w:t>
            </w:r>
          </w:p>
        </w:tc>
      </w:tr>
      <w:tr w:rsidR="00D07A88" w:rsidRPr="000B0D39" w14:paraId="05745F4F" w14:textId="77777777" w:rsidTr="00CA3D4B">
        <w:tc>
          <w:tcPr>
            <w:tcW w:w="1730" w:type="dxa"/>
          </w:tcPr>
          <w:p w14:paraId="4BE579DA" w14:textId="7667574B"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SPEN</w:t>
            </w:r>
          </w:p>
        </w:tc>
        <w:tc>
          <w:tcPr>
            <w:tcW w:w="1559" w:type="dxa"/>
          </w:tcPr>
          <w:p w14:paraId="3D807D8E" w14:textId="758CD633"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055D96DE" w14:textId="473A7B2B" w:rsidR="00D07A88" w:rsidRPr="000B0D39" w:rsidRDefault="00D07A88" w:rsidP="00D07A88">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None.</w:t>
            </w:r>
          </w:p>
        </w:tc>
        <w:tc>
          <w:tcPr>
            <w:tcW w:w="3747" w:type="dxa"/>
            <w:shd w:val="clear" w:color="auto" w:fill="E2EFD9" w:themeFill="accent6" w:themeFillTint="33"/>
          </w:tcPr>
          <w:p w14:paraId="727173CC" w14:textId="1D1A97DA" w:rsidR="00D07A88" w:rsidRPr="000B0D39" w:rsidRDefault="00D07A88" w:rsidP="00D07A88">
            <w:pPr>
              <w:pStyle w:val="ColumnHeading"/>
              <w:rPr>
                <w:rFonts w:asciiTheme="minorHAnsi" w:hAnsiTheme="minorHAnsi" w:cstheme="minorHAnsi"/>
                <w:b w:val="0"/>
                <w:bCs/>
                <w:sz w:val="22"/>
                <w:szCs w:val="22"/>
              </w:rPr>
            </w:pPr>
            <w:r w:rsidRPr="00924617">
              <w:rPr>
                <w:rFonts w:asciiTheme="minorHAnsi" w:hAnsiTheme="minorHAnsi" w:cstheme="minorHAnsi"/>
                <w:b w:val="0"/>
                <w:bCs/>
                <w:sz w:val="22"/>
                <w:szCs w:val="22"/>
              </w:rPr>
              <w:t>No</w:t>
            </w:r>
          </w:p>
        </w:tc>
      </w:tr>
      <w:tr w:rsidR="00D07A88" w:rsidRPr="000B0D39" w14:paraId="069F23F5" w14:textId="77777777" w:rsidTr="00CA3D4B">
        <w:tc>
          <w:tcPr>
            <w:tcW w:w="1730" w:type="dxa"/>
          </w:tcPr>
          <w:p w14:paraId="5C791976" w14:textId="37024968"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SSEN</w:t>
            </w:r>
          </w:p>
        </w:tc>
        <w:tc>
          <w:tcPr>
            <w:tcW w:w="1559" w:type="dxa"/>
          </w:tcPr>
          <w:p w14:paraId="2CD2B3D0" w14:textId="6DC6DD64" w:rsidR="00D07A88" w:rsidRPr="001723C9"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A48F447" w14:textId="2BD14BC2" w:rsidR="00D07A88" w:rsidRPr="000B0D39" w:rsidRDefault="00D07A88" w:rsidP="00D07A88">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lang w:val="en-GB"/>
              </w:rPr>
              <w:t>No comments.</w:t>
            </w:r>
          </w:p>
        </w:tc>
        <w:tc>
          <w:tcPr>
            <w:tcW w:w="3747" w:type="dxa"/>
            <w:shd w:val="clear" w:color="auto" w:fill="E2EFD9" w:themeFill="accent6" w:themeFillTint="33"/>
          </w:tcPr>
          <w:p w14:paraId="4BD006BB" w14:textId="20403973" w:rsidR="00D07A88" w:rsidRPr="000B0D39" w:rsidRDefault="00D07A88" w:rsidP="00D07A88">
            <w:pPr>
              <w:pStyle w:val="ColumnHeading"/>
              <w:rPr>
                <w:rFonts w:asciiTheme="minorHAnsi" w:hAnsiTheme="minorHAnsi" w:cstheme="minorHAnsi"/>
                <w:b w:val="0"/>
                <w:bCs/>
                <w:sz w:val="22"/>
                <w:szCs w:val="22"/>
              </w:rPr>
            </w:pPr>
            <w:r w:rsidRPr="00924617">
              <w:rPr>
                <w:rFonts w:asciiTheme="minorHAnsi" w:hAnsiTheme="minorHAnsi" w:cstheme="minorHAnsi"/>
                <w:b w:val="0"/>
                <w:bCs/>
                <w:sz w:val="22"/>
                <w:szCs w:val="22"/>
              </w:rPr>
              <w:t>No</w:t>
            </w:r>
          </w:p>
        </w:tc>
      </w:tr>
      <w:tr w:rsidR="00D07A88" w:rsidRPr="000B0D39" w14:paraId="258A799E" w14:textId="77777777" w:rsidTr="00CA3D4B">
        <w:tc>
          <w:tcPr>
            <w:tcW w:w="1730" w:type="dxa"/>
          </w:tcPr>
          <w:p w14:paraId="22331053" w14:textId="01283187"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lastRenderedPageBreak/>
              <w:t>UKPN</w:t>
            </w:r>
          </w:p>
        </w:tc>
        <w:tc>
          <w:tcPr>
            <w:tcW w:w="1559" w:type="dxa"/>
          </w:tcPr>
          <w:p w14:paraId="1C05FAF9" w14:textId="7E00C69B" w:rsidR="00D07A88" w:rsidRDefault="00D07A88" w:rsidP="00D07A88">
            <w:pPr>
              <w:pStyle w:val="ColumnHeading"/>
              <w:rPr>
                <w:rFonts w:asciiTheme="minorHAnsi" w:hAnsiTheme="minorHAnsi" w:cstheme="minorHAnsi"/>
                <w:b w:val="0"/>
                <w:bCs/>
                <w:sz w:val="22"/>
                <w:szCs w:val="22"/>
              </w:rPr>
            </w:pPr>
            <w:r>
              <w:rPr>
                <w:rFonts w:asciiTheme="minorHAnsi" w:hAnsiTheme="minorHAnsi" w:cstheme="minorHAnsi"/>
                <w:b w:val="0"/>
                <w:bCs/>
                <w:sz w:val="22"/>
                <w:szCs w:val="22"/>
                <w:lang w:val="en-GB"/>
              </w:rPr>
              <w:t>Non-Confidential</w:t>
            </w:r>
          </w:p>
        </w:tc>
        <w:tc>
          <w:tcPr>
            <w:tcW w:w="7040" w:type="dxa"/>
          </w:tcPr>
          <w:p w14:paraId="2C79EC7D" w14:textId="415E0200" w:rsidR="00D07A88" w:rsidRPr="000B0D39" w:rsidRDefault="00D07A88" w:rsidP="00D07A88">
            <w:pPr>
              <w:pStyle w:val="ColumnHeading"/>
              <w:rPr>
                <w:rFonts w:asciiTheme="minorHAnsi" w:hAnsiTheme="minorHAnsi" w:cstheme="minorHAnsi"/>
                <w:b w:val="0"/>
                <w:sz w:val="22"/>
                <w:szCs w:val="22"/>
              </w:rPr>
            </w:pPr>
            <w:r w:rsidRPr="000B0D39">
              <w:rPr>
                <w:rFonts w:asciiTheme="minorHAnsi" w:hAnsiTheme="minorHAnsi" w:cstheme="minorHAnsi"/>
                <w:b w:val="0"/>
                <w:sz w:val="22"/>
                <w:szCs w:val="22"/>
              </w:rPr>
              <w:t>No.</w:t>
            </w:r>
          </w:p>
        </w:tc>
        <w:tc>
          <w:tcPr>
            <w:tcW w:w="3747" w:type="dxa"/>
            <w:shd w:val="clear" w:color="auto" w:fill="E2EFD9" w:themeFill="accent6" w:themeFillTint="33"/>
          </w:tcPr>
          <w:p w14:paraId="5C723C91" w14:textId="5AE8AD8B" w:rsidR="00D07A88" w:rsidRPr="000B0D39" w:rsidRDefault="00D07A88" w:rsidP="00D07A88">
            <w:pPr>
              <w:pStyle w:val="ColumnHeading"/>
              <w:rPr>
                <w:rFonts w:asciiTheme="minorHAnsi" w:hAnsiTheme="minorHAnsi" w:cstheme="minorHAnsi"/>
                <w:b w:val="0"/>
                <w:bCs/>
                <w:sz w:val="22"/>
                <w:szCs w:val="22"/>
              </w:rPr>
            </w:pPr>
            <w:r w:rsidRPr="00924617">
              <w:rPr>
                <w:rFonts w:asciiTheme="minorHAnsi" w:hAnsiTheme="minorHAnsi" w:cstheme="minorHAnsi"/>
                <w:b w:val="0"/>
                <w:bCs/>
                <w:sz w:val="22"/>
                <w:szCs w:val="22"/>
              </w:rPr>
              <w:t>No</w:t>
            </w:r>
          </w:p>
        </w:tc>
      </w:tr>
      <w:tr w:rsidR="00426A29" w:rsidRPr="001723C9" w14:paraId="3AF1321B" w14:textId="77777777" w:rsidTr="00CA3D4B">
        <w:tc>
          <w:tcPr>
            <w:tcW w:w="14076" w:type="dxa"/>
            <w:gridSpan w:val="4"/>
            <w:shd w:val="clear" w:color="auto" w:fill="E2EFD9" w:themeFill="accent6" w:themeFillTint="33"/>
          </w:tcPr>
          <w:p w14:paraId="4C686E4D" w14:textId="77777777" w:rsidR="00426A29" w:rsidRPr="001723C9" w:rsidRDefault="00426A29" w:rsidP="00426A29">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5D5C59E3" w14:textId="77777777" w:rsidR="00426A29" w:rsidRPr="001723C9" w:rsidRDefault="00426A29" w:rsidP="00426A29">
            <w:pPr>
              <w:pStyle w:val="BodyText"/>
              <w:rPr>
                <w:rFonts w:asciiTheme="minorHAnsi" w:hAnsiTheme="minorHAnsi" w:cstheme="minorHAnsi"/>
                <w:bCs/>
                <w:sz w:val="22"/>
                <w:szCs w:val="22"/>
                <w:lang w:val="en-GB"/>
              </w:rPr>
            </w:pPr>
          </w:p>
        </w:tc>
      </w:tr>
    </w:tbl>
    <w:p w14:paraId="4C868F4D" w14:textId="77777777" w:rsidR="00A02BCD" w:rsidRPr="001723C9" w:rsidRDefault="00A02BCD" w:rsidP="00812F75">
      <w:pPr>
        <w:rPr>
          <w:rFonts w:cstheme="minorHAnsi"/>
          <w:bCs/>
        </w:rPr>
      </w:pPr>
    </w:p>
    <w:sectPr w:rsidR="00A02BCD" w:rsidRPr="001723C9"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199F0" w14:textId="77777777" w:rsidR="008150C9" w:rsidRDefault="008150C9" w:rsidP="005023A8">
      <w:pPr>
        <w:spacing w:after="0" w:line="240" w:lineRule="auto"/>
      </w:pPr>
      <w:r>
        <w:separator/>
      </w:r>
    </w:p>
  </w:endnote>
  <w:endnote w:type="continuationSeparator" w:id="0">
    <w:p w14:paraId="315687CD" w14:textId="77777777" w:rsidR="008150C9" w:rsidRDefault="008150C9"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62F6" w14:textId="77777777" w:rsidR="008150C9" w:rsidRDefault="008150C9" w:rsidP="005023A8">
      <w:pPr>
        <w:spacing w:after="0" w:line="240" w:lineRule="auto"/>
      </w:pPr>
      <w:r>
        <w:separator/>
      </w:r>
    </w:p>
  </w:footnote>
  <w:footnote w:type="continuationSeparator" w:id="0">
    <w:p w14:paraId="5153E479" w14:textId="77777777" w:rsidR="008150C9" w:rsidRDefault="008150C9"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7AA929CD" w:rsidR="009F000F" w:rsidRDefault="00912954" w:rsidP="00160FB4">
    <w:pPr>
      <w:pStyle w:val="Subtitle"/>
      <w:spacing w:line="360" w:lineRule="auto"/>
      <w:jc w:val="center"/>
      <w:rPr>
        <w:b/>
      </w:rPr>
    </w:pPr>
    <w:r w:rsidRPr="009343E3">
      <w:rPr>
        <w:b/>
      </w:rPr>
      <w:t xml:space="preserve">DCP </w:t>
    </w:r>
    <w:r w:rsidR="00275631">
      <w:rPr>
        <w:b/>
      </w:rPr>
      <w:t>325</w:t>
    </w:r>
    <w:r w:rsidR="00754FF6">
      <w:rPr>
        <w:b/>
      </w:rPr>
      <w:t xml:space="preserve"> – NON-CONFIDENTIAL</w:t>
    </w:r>
  </w:p>
  <w:p w14:paraId="58E180CF" w14:textId="06C0B9B6" w:rsidR="00843F40" w:rsidRDefault="00912954" w:rsidP="00160FB4">
    <w:pPr>
      <w:pStyle w:val="Subtitle"/>
      <w:spacing w:line="360" w:lineRule="auto"/>
      <w:jc w:val="center"/>
      <w:rPr>
        <w:b/>
      </w:rPr>
    </w:pPr>
    <w:r>
      <w:rPr>
        <w:b/>
      </w:rPr>
      <w:t>‘</w:t>
    </w:r>
    <w:r w:rsidR="001244C5" w:rsidRPr="001244C5">
      <w:rPr>
        <w:b/>
      </w:rPr>
      <w:t>Reviewing the requirements of Sections 35A, 35B, Schedule 15 and Schedule 20</w:t>
    </w:r>
    <w:r w:rsidR="0025707C">
      <w:rPr>
        <w:b/>
      </w:rPr>
      <w:t>’</w:t>
    </w:r>
    <w:r w:rsidR="00C32F41" w:rsidRPr="00C32F41">
      <w:rPr>
        <w:b/>
      </w:rPr>
      <w:t xml:space="preserve"> </w:t>
    </w:r>
  </w:p>
  <w:p w14:paraId="7942AD0F" w14:textId="3586662D" w:rsidR="00912954" w:rsidRPr="009343E3" w:rsidRDefault="00912954" w:rsidP="00160FB4">
    <w:pPr>
      <w:pStyle w:val="Subtitle"/>
      <w:spacing w:line="360" w:lineRule="auto"/>
      <w:jc w:val="center"/>
      <w:rPr>
        <w:b/>
      </w:rPr>
    </w:pPr>
    <w:r w:rsidRPr="009343E3">
      <w:rPr>
        <w:b/>
      </w:rPr>
      <w:t>COLLATED CONSULTATION</w:t>
    </w:r>
    <w:r w:rsidR="00355986">
      <w:rPr>
        <w:b/>
      </w:rPr>
      <w:t xml:space="preserve"> 2</w:t>
    </w:r>
    <w:r w:rsidRPr="009343E3">
      <w:rPr>
        <w:b/>
      </w:rPr>
      <w:t xml:space="preserve">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D3B0893"/>
    <w:multiLevelType w:val="hybridMultilevel"/>
    <w:tmpl w:val="811A5DB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0A6CAA"/>
    <w:multiLevelType w:val="hybridMultilevel"/>
    <w:tmpl w:val="811A5DB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82F50C9"/>
    <w:multiLevelType w:val="hybridMultilevel"/>
    <w:tmpl w:val="811A5DB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5"/>
  </w:num>
  <w:num w:numId="3" w16cid:durableId="532497092">
    <w:abstractNumId w:val="7"/>
  </w:num>
  <w:num w:numId="4" w16cid:durableId="386488825">
    <w:abstractNumId w:val="1"/>
  </w:num>
  <w:num w:numId="5" w16cid:durableId="1494830009">
    <w:abstractNumId w:val="4"/>
  </w:num>
  <w:num w:numId="6" w16cid:durableId="690882211">
    <w:abstractNumId w:val="3"/>
  </w:num>
  <w:num w:numId="7" w16cid:durableId="443963148">
    <w:abstractNumId w:val="2"/>
  </w:num>
  <w:num w:numId="8" w16cid:durableId="18455888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351"/>
    <w:rsid w:val="000235D7"/>
    <w:rsid w:val="00035295"/>
    <w:rsid w:val="00035581"/>
    <w:rsid w:val="00036C9C"/>
    <w:rsid w:val="00036CBC"/>
    <w:rsid w:val="0004341C"/>
    <w:rsid w:val="00046882"/>
    <w:rsid w:val="000511D1"/>
    <w:rsid w:val="00051A34"/>
    <w:rsid w:val="00052C1E"/>
    <w:rsid w:val="0005450C"/>
    <w:rsid w:val="00054E93"/>
    <w:rsid w:val="00055178"/>
    <w:rsid w:val="000556D5"/>
    <w:rsid w:val="00056A93"/>
    <w:rsid w:val="00061CD9"/>
    <w:rsid w:val="0006257B"/>
    <w:rsid w:val="0006662E"/>
    <w:rsid w:val="000710B0"/>
    <w:rsid w:val="00074022"/>
    <w:rsid w:val="000767D1"/>
    <w:rsid w:val="00083766"/>
    <w:rsid w:val="00083E76"/>
    <w:rsid w:val="00084950"/>
    <w:rsid w:val="00086A68"/>
    <w:rsid w:val="00090D10"/>
    <w:rsid w:val="00091CFC"/>
    <w:rsid w:val="0009221C"/>
    <w:rsid w:val="000923AC"/>
    <w:rsid w:val="000936A0"/>
    <w:rsid w:val="000A3582"/>
    <w:rsid w:val="000A4633"/>
    <w:rsid w:val="000A5527"/>
    <w:rsid w:val="000A719C"/>
    <w:rsid w:val="000A7CCF"/>
    <w:rsid w:val="000A7CE8"/>
    <w:rsid w:val="000B0D39"/>
    <w:rsid w:val="000B34E5"/>
    <w:rsid w:val="000B48B1"/>
    <w:rsid w:val="000B5ABC"/>
    <w:rsid w:val="000C1AA2"/>
    <w:rsid w:val="000C4CB4"/>
    <w:rsid w:val="000C5CF9"/>
    <w:rsid w:val="000C7D95"/>
    <w:rsid w:val="000D1450"/>
    <w:rsid w:val="000D22BE"/>
    <w:rsid w:val="000D5D10"/>
    <w:rsid w:val="000E134B"/>
    <w:rsid w:val="000E4723"/>
    <w:rsid w:val="000F4728"/>
    <w:rsid w:val="000F5BD2"/>
    <w:rsid w:val="000F5CBE"/>
    <w:rsid w:val="000F6EDD"/>
    <w:rsid w:val="00101893"/>
    <w:rsid w:val="001071D6"/>
    <w:rsid w:val="0011095B"/>
    <w:rsid w:val="00110BDB"/>
    <w:rsid w:val="00113E50"/>
    <w:rsid w:val="00114979"/>
    <w:rsid w:val="001206AF"/>
    <w:rsid w:val="00121B96"/>
    <w:rsid w:val="00122A73"/>
    <w:rsid w:val="001244C5"/>
    <w:rsid w:val="00127F1B"/>
    <w:rsid w:val="00131490"/>
    <w:rsid w:val="00133996"/>
    <w:rsid w:val="00137152"/>
    <w:rsid w:val="00140B39"/>
    <w:rsid w:val="00143B75"/>
    <w:rsid w:val="00146634"/>
    <w:rsid w:val="0014730F"/>
    <w:rsid w:val="0015252B"/>
    <w:rsid w:val="0015638A"/>
    <w:rsid w:val="001578E9"/>
    <w:rsid w:val="0016063A"/>
    <w:rsid w:val="00160FB4"/>
    <w:rsid w:val="001618FC"/>
    <w:rsid w:val="00161C29"/>
    <w:rsid w:val="00163846"/>
    <w:rsid w:val="001638ED"/>
    <w:rsid w:val="00165BA7"/>
    <w:rsid w:val="00166D55"/>
    <w:rsid w:val="001712E9"/>
    <w:rsid w:val="001723C9"/>
    <w:rsid w:val="001776A6"/>
    <w:rsid w:val="00180279"/>
    <w:rsid w:val="001802AD"/>
    <w:rsid w:val="00180C23"/>
    <w:rsid w:val="00182DC4"/>
    <w:rsid w:val="001847B8"/>
    <w:rsid w:val="00191451"/>
    <w:rsid w:val="00191864"/>
    <w:rsid w:val="001929B0"/>
    <w:rsid w:val="001935EF"/>
    <w:rsid w:val="0019512B"/>
    <w:rsid w:val="001A053E"/>
    <w:rsid w:val="001A1CF6"/>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1A14"/>
    <w:rsid w:val="001E2633"/>
    <w:rsid w:val="001E2A61"/>
    <w:rsid w:val="001E4A42"/>
    <w:rsid w:val="001E603D"/>
    <w:rsid w:val="001F04DA"/>
    <w:rsid w:val="001F58D3"/>
    <w:rsid w:val="002015EA"/>
    <w:rsid w:val="00201FFA"/>
    <w:rsid w:val="00204ED3"/>
    <w:rsid w:val="00205D79"/>
    <w:rsid w:val="0020622C"/>
    <w:rsid w:val="002113D6"/>
    <w:rsid w:val="0021195A"/>
    <w:rsid w:val="00211F37"/>
    <w:rsid w:val="0021338B"/>
    <w:rsid w:val="00213502"/>
    <w:rsid w:val="00216695"/>
    <w:rsid w:val="00222ABF"/>
    <w:rsid w:val="00223C2D"/>
    <w:rsid w:val="0022748B"/>
    <w:rsid w:val="00231F0A"/>
    <w:rsid w:val="00233A42"/>
    <w:rsid w:val="00236B5E"/>
    <w:rsid w:val="00237DD6"/>
    <w:rsid w:val="00240BD0"/>
    <w:rsid w:val="00242C9E"/>
    <w:rsid w:val="00246058"/>
    <w:rsid w:val="00250533"/>
    <w:rsid w:val="002512A6"/>
    <w:rsid w:val="0025707C"/>
    <w:rsid w:val="0026089F"/>
    <w:rsid w:val="00260A9A"/>
    <w:rsid w:val="00260C0B"/>
    <w:rsid w:val="00263BA4"/>
    <w:rsid w:val="00267BF3"/>
    <w:rsid w:val="00267FD2"/>
    <w:rsid w:val="0027114F"/>
    <w:rsid w:val="002723A8"/>
    <w:rsid w:val="00275631"/>
    <w:rsid w:val="0028176E"/>
    <w:rsid w:val="00281FFC"/>
    <w:rsid w:val="0028418F"/>
    <w:rsid w:val="00286FAD"/>
    <w:rsid w:val="00293829"/>
    <w:rsid w:val="002971D3"/>
    <w:rsid w:val="00297C56"/>
    <w:rsid w:val="002A13DB"/>
    <w:rsid w:val="002A1660"/>
    <w:rsid w:val="002A407C"/>
    <w:rsid w:val="002A46BB"/>
    <w:rsid w:val="002A54B5"/>
    <w:rsid w:val="002C077B"/>
    <w:rsid w:val="002C1629"/>
    <w:rsid w:val="002C2EC2"/>
    <w:rsid w:val="002C42F8"/>
    <w:rsid w:val="002C6679"/>
    <w:rsid w:val="002D0DFC"/>
    <w:rsid w:val="002D1523"/>
    <w:rsid w:val="002D52BC"/>
    <w:rsid w:val="002E00C4"/>
    <w:rsid w:val="002E0679"/>
    <w:rsid w:val="002E1A29"/>
    <w:rsid w:val="002E23B9"/>
    <w:rsid w:val="002E2CBB"/>
    <w:rsid w:val="002E3133"/>
    <w:rsid w:val="002E31FE"/>
    <w:rsid w:val="002E568C"/>
    <w:rsid w:val="002E69DF"/>
    <w:rsid w:val="002E69E1"/>
    <w:rsid w:val="00300FCF"/>
    <w:rsid w:val="003015A9"/>
    <w:rsid w:val="00303084"/>
    <w:rsid w:val="00304FD6"/>
    <w:rsid w:val="00307917"/>
    <w:rsid w:val="00310E28"/>
    <w:rsid w:val="003121B5"/>
    <w:rsid w:val="00312333"/>
    <w:rsid w:val="00315E08"/>
    <w:rsid w:val="003172E8"/>
    <w:rsid w:val="00320B90"/>
    <w:rsid w:val="00321C0F"/>
    <w:rsid w:val="003233BA"/>
    <w:rsid w:val="00323D85"/>
    <w:rsid w:val="0032724F"/>
    <w:rsid w:val="003273EA"/>
    <w:rsid w:val="0033159C"/>
    <w:rsid w:val="00331824"/>
    <w:rsid w:val="00332597"/>
    <w:rsid w:val="00332F57"/>
    <w:rsid w:val="00334043"/>
    <w:rsid w:val="003344EB"/>
    <w:rsid w:val="0033759F"/>
    <w:rsid w:val="00340F16"/>
    <w:rsid w:val="00344EF5"/>
    <w:rsid w:val="00345154"/>
    <w:rsid w:val="003527EF"/>
    <w:rsid w:val="00352C2B"/>
    <w:rsid w:val="0035368A"/>
    <w:rsid w:val="00355220"/>
    <w:rsid w:val="003554F1"/>
    <w:rsid w:val="00355986"/>
    <w:rsid w:val="00356ADD"/>
    <w:rsid w:val="00365969"/>
    <w:rsid w:val="0036659E"/>
    <w:rsid w:val="00366A82"/>
    <w:rsid w:val="00367C2B"/>
    <w:rsid w:val="00371180"/>
    <w:rsid w:val="00374125"/>
    <w:rsid w:val="0037548A"/>
    <w:rsid w:val="003767FA"/>
    <w:rsid w:val="0038090F"/>
    <w:rsid w:val="00380B73"/>
    <w:rsid w:val="003823C9"/>
    <w:rsid w:val="00384974"/>
    <w:rsid w:val="00385AD9"/>
    <w:rsid w:val="003918B1"/>
    <w:rsid w:val="003935C3"/>
    <w:rsid w:val="00397672"/>
    <w:rsid w:val="003978DA"/>
    <w:rsid w:val="003A0120"/>
    <w:rsid w:val="003A0B18"/>
    <w:rsid w:val="003A225D"/>
    <w:rsid w:val="003A31E5"/>
    <w:rsid w:val="003A3C09"/>
    <w:rsid w:val="003A569C"/>
    <w:rsid w:val="003A648E"/>
    <w:rsid w:val="003A7D86"/>
    <w:rsid w:val="003B0B51"/>
    <w:rsid w:val="003B4D24"/>
    <w:rsid w:val="003B54F4"/>
    <w:rsid w:val="003B68C0"/>
    <w:rsid w:val="003B6F54"/>
    <w:rsid w:val="003C2AAC"/>
    <w:rsid w:val="003C462C"/>
    <w:rsid w:val="003C5CC3"/>
    <w:rsid w:val="003C70A9"/>
    <w:rsid w:val="003D07F6"/>
    <w:rsid w:val="003D1008"/>
    <w:rsid w:val="003D1E71"/>
    <w:rsid w:val="003D22CA"/>
    <w:rsid w:val="003D4AA5"/>
    <w:rsid w:val="003D6BB5"/>
    <w:rsid w:val="003E0E82"/>
    <w:rsid w:val="003E3193"/>
    <w:rsid w:val="003E3A84"/>
    <w:rsid w:val="003E3F7E"/>
    <w:rsid w:val="003E4289"/>
    <w:rsid w:val="003E4E46"/>
    <w:rsid w:val="003E673F"/>
    <w:rsid w:val="003F1192"/>
    <w:rsid w:val="003F4EDF"/>
    <w:rsid w:val="003F77E3"/>
    <w:rsid w:val="003F785F"/>
    <w:rsid w:val="0040025A"/>
    <w:rsid w:val="004025AE"/>
    <w:rsid w:val="00402E71"/>
    <w:rsid w:val="0040552A"/>
    <w:rsid w:val="0040666B"/>
    <w:rsid w:val="00410ECD"/>
    <w:rsid w:val="00412AB6"/>
    <w:rsid w:val="00415599"/>
    <w:rsid w:val="004202A5"/>
    <w:rsid w:val="00421520"/>
    <w:rsid w:val="00426426"/>
    <w:rsid w:val="00426A29"/>
    <w:rsid w:val="004316DF"/>
    <w:rsid w:val="00431A6A"/>
    <w:rsid w:val="004435E6"/>
    <w:rsid w:val="00445384"/>
    <w:rsid w:val="0044640F"/>
    <w:rsid w:val="00446BBD"/>
    <w:rsid w:val="00447745"/>
    <w:rsid w:val="0045217F"/>
    <w:rsid w:val="004523A1"/>
    <w:rsid w:val="0045346D"/>
    <w:rsid w:val="0045698C"/>
    <w:rsid w:val="00457739"/>
    <w:rsid w:val="004629A8"/>
    <w:rsid w:val="00463920"/>
    <w:rsid w:val="00464001"/>
    <w:rsid w:val="00465B75"/>
    <w:rsid w:val="00482307"/>
    <w:rsid w:val="004823B3"/>
    <w:rsid w:val="004842C4"/>
    <w:rsid w:val="004844A3"/>
    <w:rsid w:val="004844D2"/>
    <w:rsid w:val="0048497A"/>
    <w:rsid w:val="004856D9"/>
    <w:rsid w:val="004864D5"/>
    <w:rsid w:val="004875D5"/>
    <w:rsid w:val="00494E11"/>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483E"/>
    <w:rsid w:val="00504DE7"/>
    <w:rsid w:val="005058DC"/>
    <w:rsid w:val="00505DC0"/>
    <w:rsid w:val="00507813"/>
    <w:rsid w:val="00510044"/>
    <w:rsid w:val="0051227C"/>
    <w:rsid w:val="00512D0A"/>
    <w:rsid w:val="00514209"/>
    <w:rsid w:val="00514CAF"/>
    <w:rsid w:val="005246F1"/>
    <w:rsid w:val="0052751C"/>
    <w:rsid w:val="00530955"/>
    <w:rsid w:val="0053268D"/>
    <w:rsid w:val="00532FE5"/>
    <w:rsid w:val="005361BA"/>
    <w:rsid w:val="005370E2"/>
    <w:rsid w:val="0053711B"/>
    <w:rsid w:val="005372B2"/>
    <w:rsid w:val="00537DAF"/>
    <w:rsid w:val="00540030"/>
    <w:rsid w:val="00540515"/>
    <w:rsid w:val="00541AAA"/>
    <w:rsid w:val="0054319C"/>
    <w:rsid w:val="0054343C"/>
    <w:rsid w:val="00545EB6"/>
    <w:rsid w:val="00546CCF"/>
    <w:rsid w:val="005512CF"/>
    <w:rsid w:val="0055429F"/>
    <w:rsid w:val="005563EC"/>
    <w:rsid w:val="00564EB2"/>
    <w:rsid w:val="00565F31"/>
    <w:rsid w:val="00566911"/>
    <w:rsid w:val="00566F55"/>
    <w:rsid w:val="00570A6E"/>
    <w:rsid w:val="00570B46"/>
    <w:rsid w:val="00573E11"/>
    <w:rsid w:val="0057408F"/>
    <w:rsid w:val="00574C5A"/>
    <w:rsid w:val="00574FE9"/>
    <w:rsid w:val="00575BCE"/>
    <w:rsid w:val="00577164"/>
    <w:rsid w:val="00581606"/>
    <w:rsid w:val="00581649"/>
    <w:rsid w:val="00586EE9"/>
    <w:rsid w:val="00587774"/>
    <w:rsid w:val="00587EFE"/>
    <w:rsid w:val="0059229D"/>
    <w:rsid w:val="00595E92"/>
    <w:rsid w:val="00597365"/>
    <w:rsid w:val="005A1E67"/>
    <w:rsid w:val="005A40EE"/>
    <w:rsid w:val="005A4582"/>
    <w:rsid w:val="005A7FA8"/>
    <w:rsid w:val="005B0CD0"/>
    <w:rsid w:val="005B3886"/>
    <w:rsid w:val="005B4F1F"/>
    <w:rsid w:val="005C2F91"/>
    <w:rsid w:val="005C6ABD"/>
    <w:rsid w:val="005D1A34"/>
    <w:rsid w:val="005D1F5A"/>
    <w:rsid w:val="005D3646"/>
    <w:rsid w:val="005D5C3D"/>
    <w:rsid w:val="005E015D"/>
    <w:rsid w:val="005E07F8"/>
    <w:rsid w:val="005E1E4C"/>
    <w:rsid w:val="005E29CF"/>
    <w:rsid w:val="005E32D2"/>
    <w:rsid w:val="005E3506"/>
    <w:rsid w:val="005F13CD"/>
    <w:rsid w:val="005F3FF9"/>
    <w:rsid w:val="00601D4E"/>
    <w:rsid w:val="00602DA6"/>
    <w:rsid w:val="00604391"/>
    <w:rsid w:val="00606461"/>
    <w:rsid w:val="00611D14"/>
    <w:rsid w:val="0061280A"/>
    <w:rsid w:val="006147B1"/>
    <w:rsid w:val="00614B7D"/>
    <w:rsid w:val="00615743"/>
    <w:rsid w:val="006201BB"/>
    <w:rsid w:val="0062158C"/>
    <w:rsid w:val="00621F0D"/>
    <w:rsid w:val="006240EC"/>
    <w:rsid w:val="0062590D"/>
    <w:rsid w:val="0062631F"/>
    <w:rsid w:val="006358E8"/>
    <w:rsid w:val="00636215"/>
    <w:rsid w:val="006405F7"/>
    <w:rsid w:val="006423DB"/>
    <w:rsid w:val="006432BF"/>
    <w:rsid w:val="006448C1"/>
    <w:rsid w:val="00645436"/>
    <w:rsid w:val="006454DA"/>
    <w:rsid w:val="00645684"/>
    <w:rsid w:val="00647EC0"/>
    <w:rsid w:val="00650712"/>
    <w:rsid w:val="006531A5"/>
    <w:rsid w:val="00657631"/>
    <w:rsid w:val="00657FCF"/>
    <w:rsid w:val="006622EE"/>
    <w:rsid w:val="00662929"/>
    <w:rsid w:val="006665B7"/>
    <w:rsid w:val="0067048C"/>
    <w:rsid w:val="006709E4"/>
    <w:rsid w:val="00670D6E"/>
    <w:rsid w:val="0067497B"/>
    <w:rsid w:val="00675F23"/>
    <w:rsid w:val="00676048"/>
    <w:rsid w:val="006773E4"/>
    <w:rsid w:val="00680435"/>
    <w:rsid w:val="006817B8"/>
    <w:rsid w:val="00683F27"/>
    <w:rsid w:val="006877F9"/>
    <w:rsid w:val="00690712"/>
    <w:rsid w:val="00690B8C"/>
    <w:rsid w:val="00692A27"/>
    <w:rsid w:val="006946D4"/>
    <w:rsid w:val="0069605D"/>
    <w:rsid w:val="0069645E"/>
    <w:rsid w:val="006A253A"/>
    <w:rsid w:val="006A3D34"/>
    <w:rsid w:val="006A3D99"/>
    <w:rsid w:val="006B00F3"/>
    <w:rsid w:val="006B0D07"/>
    <w:rsid w:val="006B2530"/>
    <w:rsid w:val="006B3426"/>
    <w:rsid w:val="006B4977"/>
    <w:rsid w:val="006C0DDD"/>
    <w:rsid w:val="006C1620"/>
    <w:rsid w:val="006C1695"/>
    <w:rsid w:val="006C624A"/>
    <w:rsid w:val="006D0260"/>
    <w:rsid w:val="006D4CC7"/>
    <w:rsid w:val="006D627D"/>
    <w:rsid w:val="006E66FA"/>
    <w:rsid w:val="006E6EAE"/>
    <w:rsid w:val="006F12CF"/>
    <w:rsid w:val="006F294D"/>
    <w:rsid w:val="00700F94"/>
    <w:rsid w:val="007015A5"/>
    <w:rsid w:val="007039F2"/>
    <w:rsid w:val="0070425A"/>
    <w:rsid w:val="0070669D"/>
    <w:rsid w:val="00711747"/>
    <w:rsid w:val="007137B1"/>
    <w:rsid w:val="007173FC"/>
    <w:rsid w:val="00722FAA"/>
    <w:rsid w:val="007230BD"/>
    <w:rsid w:val="007245AE"/>
    <w:rsid w:val="00725D44"/>
    <w:rsid w:val="0073670E"/>
    <w:rsid w:val="00736873"/>
    <w:rsid w:val="00741C93"/>
    <w:rsid w:val="00744DB9"/>
    <w:rsid w:val="00746849"/>
    <w:rsid w:val="00747735"/>
    <w:rsid w:val="00751B51"/>
    <w:rsid w:val="00751E93"/>
    <w:rsid w:val="00754FF6"/>
    <w:rsid w:val="0076000A"/>
    <w:rsid w:val="00760330"/>
    <w:rsid w:val="00763D43"/>
    <w:rsid w:val="007708FB"/>
    <w:rsid w:val="007710B8"/>
    <w:rsid w:val="00771C97"/>
    <w:rsid w:val="007722B2"/>
    <w:rsid w:val="00774168"/>
    <w:rsid w:val="00776AE5"/>
    <w:rsid w:val="00781F97"/>
    <w:rsid w:val="007835D1"/>
    <w:rsid w:val="007852D1"/>
    <w:rsid w:val="00785B7A"/>
    <w:rsid w:val="007861FE"/>
    <w:rsid w:val="0078766E"/>
    <w:rsid w:val="00791DDC"/>
    <w:rsid w:val="00795832"/>
    <w:rsid w:val="0079611C"/>
    <w:rsid w:val="00797212"/>
    <w:rsid w:val="00797F09"/>
    <w:rsid w:val="007A0F4A"/>
    <w:rsid w:val="007A63CA"/>
    <w:rsid w:val="007B4C44"/>
    <w:rsid w:val="007B6346"/>
    <w:rsid w:val="007C047A"/>
    <w:rsid w:val="007C19E5"/>
    <w:rsid w:val="007C5A4D"/>
    <w:rsid w:val="007C6CEE"/>
    <w:rsid w:val="007D0A9C"/>
    <w:rsid w:val="007D442C"/>
    <w:rsid w:val="007E1FEA"/>
    <w:rsid w:val="007E387F"/>
    <w:rsid w:val="007E4A43"/>
    <w:rsid w:val="007E5781"/>
    <w:rsid w:val="007E5A1B"/>
    <w:rsid w:val="007F08D3"/>
    <w:rsid w:val="007F0B1E"/>
    <w:rsid w:val="007F1D19"/>
    <w:rsid w:val="007F7CA3"/>
    <w:rsid w:val="0080681B"/>
    <w:rsid w:val="00811BA4"/>
    <w:rsid w:val="00812F75"/>
    <w:rsid w:val="008150C9"/>
    <w:rsid w:val="008151A5"/>
    <w:rsid w:val="00816033"/>
    <w:rsid w:val="00816BB3"/>
    <w:rsid w:val="00817A0B"/>
    <w:rsid w:val="00822478"/>
    <w:rsid w:val="00823216"/>
    <w:rsid w:val="00825356"/>
    <w:rsid w:val="008267E5"/>
    <w:rsid w:val="00826A7C"/>
    <w:rsid w:val="00827155"/>
    <w:rsid w:val="0083708D"/>
    <w:rsid w:val="00837728"/>
    <w:rsid w:val="00837A4E"/>
    <w:rsid w:val="00841498"/>
    <w:rsid w:val="00843F40"/>
    <w:rsid w:val="008447B2"/>
    <w:rsid w:val="008514A0"/>
    <w:rsid w:val="008536ED"/>
    <w:rsid w:val="008562B1"/>
    <w:rsid w:val="0086240C"/>
    <w:rsid w:val="00863C69"/>
    <w:rsid w:val="00866106"/>
    <w:rsid w:val="00866DEA"/>
    <w:rsid w:val="00866EAD"/>
    <w:rsid w:val="00870103"/>
    <w:rsid w:val="008755E2"/>
    <w:rsid w:val="008762CD"/>
    <w:rsid w:val="008776C2"/>
    <w:rsid w:val="008825F1"/>
    <w:rsid w:val="00883280"/>
    <w:rsid w:val="008852B2"/>
    <w:rsid w:val="0088594A"/>
    <w:rsid w:val="00895AE9"/>
    <w:rsid w:val="008A3BB7"/>
    <w:rsid w:val="008B1488"/>
    <w:rsid w:val="008B49E8"/>
    <w:rsid w:val="008B50CC"/>
    <w:rsid w:val="008B7250"/>
    <w:rsid w:val="008C3825"/>
    <w:rsid w:val="008C7B7D"/>
    <w:rsid w:val="008D2827"/>
    <w:rsid w:val="008D2B3F"/>
    <w:rsid w:val="008D514B"/>
    <w:rsid w:val="008D738F"/>
    <w:rsid w:val="008E238A"/>
    <w:rsid w:val="008E35FE"/>
    <w:rsid w:val="008F00AC"/>
    <w:rsid w:val="008F0738"/>
    <w:rsid w:val="008F226F"/>
    <w:rsid w:val="008F28DD"/>
    <w:rsid w:val="008F2F29"/>
    <w:rsid w:val="008F33AB"/>
    <w:rsid w:val="008F6503"/>
    <w:rsid w:val="00901C2D"/>
    <w:rsid w:val="00901E8B"/>
    <w:rsid w:val="009024D7"/>
    <w:rsid w:val="00902B46"/>
    <w:rsid w:val="00907670"/>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3D7"/>
    <w:rsid w:val="00946776"/>
    <w:rsid w:val="00947408"/>
    <w:rsid w:val="00947DB7"/>
    <w:rsid w:val="00953435"/>
    <w:rsid w:val="009544BB"/>
    <w:rsid w:val="009548DA"/>
    <w:rsid w:val="00960565"/>
    <w:rsid w:val="009606BA"/>
    <w:rsid w:val="00960BBB"/>
    <w:rsid w:val="00961EDD"/>
    <w:rsid w:val="00975062"/>
    <w:rsid w:val="00975421"/>
    <w:rsid w:val="0097605B"/>
    <w:rsid w:val="009803D5"/>
    <w:rsid w:val="009837AF"/>
    <w:rsid w:val="00984CF7"/>
    <w:rsid w:val="00991273"/>
    <w:rsid w:val="00993951"/>
    <w:rsid w:val="00995151"/>
    <w:rsid w:val="00995C16"/>
    <w:rsid w:val="00997F23"/>
    <w:rsid w:val="009A091D"/>
    <w:rsid w:val="009A2B02"/>
    <w:rsid w:val="009A3A5D"/>
    <w:rsid w:val="009A3B11"/>
    <w:rsid w:val="009A5892"/>
    <w:rsid w:val="009A6675"/>
    <w:rsid w:val="009B2545"/>
    <w:rsid w:val="009B408E"/>
    <w:rsid w:val="009B4DD0"/>
    <w:rsid w:val="009B7E47"/>
    <w:rsid w:val="009C066F"/>
    <w:rsid w:val="009C334C"/>
    <w:rsid w:val="009C5F49"/>
    <w:rsid w:val="009D1280"/>
    <w:rsid w:val="009D6F07"/>
    <w:rsid w:val="009D7907"/>
    <w:rsid w:val="009E459D"/>
    <w:rsid w:val="009E64AD"/>
    <w:rsid w:val="009E70E3"/>
    <w:rsid w:val="009E7CC9"/>
    <w:rsid w:val="009E7F7E"/>
    <w:rsid w:val="009F000F"/>
    <w:rsid w:val="009F04E9"/>
    <w:rsid w:val="009F0E52"/>
    <w:rsid w:val="009F31B0"/>
    <w:rsid w:val="009F389E"/>
    <w:rsid w:val="009F743E"/>
    <w:rsid w:val="00A00DAF"/>
    <w:rsid w:val="00A00FFD"/>
    <w:rsid w:val="00A02BCD"/>
    <w:rsid w:val="00A04C49"/>
    <w:rsid w:val="00A05909"/>
    <w:rsid w:val="00A118E1"/>
    <w:rsid w:val="00A20276"/>
    <w:rsid w:val="00A206FD"/>
    <w:rsid w:val="00A2277A"/>
    <w:rsid w:val="00A23624"/>
    <w:rsid w:val="00A255CD"/>
    <w:rsid w:val="00A301B2"/>
    <w:rsid w:val="00A305BE"/>
    <w:rsid w:val="00A30FC8"/>
    <w:rsid w:val="00A35A30"/>
    <w:rsid w:val="00A405D9"/>
    <w:rsid w:val="00A4079D"/>
    <w:rsid w:val="00A4243A"/>
    <w:rsid w:val="00A447E0"/>
    <w:rsid w:val="00A44C05"/>
    <w:rsid w:val="00A467A4"/>
    <w:rsid w:val="00A508FC"/>
    <w:rsid w:val="00A538D9"/>
    <w:rsid w:val="00A53EA7"/>
    <w:rsid w:val="00A577A0"/>
    <w:rsid w:val="00A620F8"/>
    <w:rsid w:val="00A62214"/>
    <w:rsid w:val="00A6426E"/>
    <w:rsid w:val="00A65038"/>
    <w:rsid w:val="00A651ED"/>
    <w:rsid w:val="00A674EA"/>
    <w:rsid w:val="00A71C84"/>
    <w:rsid w:val="00A71E75"/>
    <w:rsid w:val="00A75969"/>
    <w:rsid w:val="00A759B6"/>
    <w:rsid w:val="00A77905"/>
    <w:rsid w:val="00A80F46"/>
    <w:rsid w:val="00A845BA"/>
    <w:rsid w:val="00A90D7C"/>
    <w:rsid w:val="00A95189"/>
    <w:rsid w:val="00A9574C"/>
    <w:rsid w:val="00A9591F"/>
    <w:rsid w:val="00A978A0"/>
    <w:rsid w:val="00AA4A10"/>
    <w:rsid w:val="00AA5458"/>
    <w:rsid w:val="00AA7065"/>
    <w:rsid w:val="00AB056C"/>
    <w:rsid w:val="00AB110E"/>
    <w:rsid w:val="00AB352D"/>
    <w:rsid w:val="00AB3BD6"/>
    <w:rsid w:val="00AB4369"/>
    <w:rsid w:val="00AB526A"/>
    <w:rsid w:val="00AB6B42"/>
    <w:rsid w:val="00AB6E92"/>
    <w:rsid w:val="00AB7F80"/>
    <w:rsid w:val="00AC0C69"/>
    <w:rsid w:val="00AC3FDF"/>
    <w:rsid w:val="00AC7D75"/>
    <w:rsid w:val="00AD2481"/>
    <w:rsid w:val="00AD3504"/>
    <w:rsid w:val="00AD7043"/>
    <w:rsid w:val="00AE0AD5"/>
    <w:rsid w:val="00AE47CA"/>
    <w:rsid w:val="00AE4B95"/>
    <w:rsid w:val="00AE5712"/>
    <w:rsid w:val="00AE6019"/>
    <w:rsid w:val="00AE65B2"/>
    <w:rsid w:val="00AE7F31"/>
    <w:rsid w:val="00AF06B1"/>
    <w:rsid w:val="00AF0792"/>
    <w:rsid w:val="00AF202F"/>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3293A"/>
    <w:rsid w:val="00B3450D"/>
    <w:rsid w:val="00B37484"/>
    <w:rsid w:val="00B4048B"/>
    <w:rsid w:val="00B45090"/>
    <w:rsid w:val="00B47772"/>
    <w:rsid w:val="00B477EC"/>
    <w:rsid w:val="00B51F82"/>
    <w:rsid w:val="00B53F02"/>
    <w:rsid w:val="00B54A14"/>
    <w:rsid w:val="00B601E2"/>
    <w:rsid w:val="00B60566"/>
    <w:rsid w:val="00B6191D"/>
    <w:rsid w:val="00B635E6"/>
    <w:rsid w:val="00B7281A"/>
    <w:rsid w:val="00B75FFE"/>
    <w:rsid w:val="00B806BC"/>
    <w:rsid w:val="00B826A4"/>
    <w:rsid w:val="00B836AA"/>
    <w:rsid w:val="00B86115"/>
    <w:rsid w:val="00B9461A"/>
    <w:rsid w:val="00B96CEC"/>
    <w:rsid w:val="00B97A3B"/>
    <w:rsid w:val="00B97D75"/>
    <w:rsid w:val="00BA1359"/>
    <w:rsid w:val="00BA26F9"/>
    <w:rsid w:val="00BA2D17"/>
    <w:rsid w:val="00BA4E25"/>
    <w:rsid w:val="00BA51DD"/>
    <w:rsid w:val="00BA6BBF"/>
    <w:rsid w:val="00BA6BFC"/>
    <w:rsid w:val="00BA7A18"/>
    <w:rsid w:val="00BB0EB1"/>
    <w:rsid w:val="00BC25BE"/>
    <w:rsid w:val="00BC4402"/>
    <w:rsid w:val="00BC556E"/>
    <w:rsid w:val="00BC57D8"/>
    <w:rsid w:val="00BC7B27"/>
    <w:rsid w:val="00BD0721"/>
    <w:rsid w:val="00BD4126"/>
    <w:rsid w:val="00BD53B1"/>
    <w:rsid w:val="00BD59EB"/>
    <w:rsid w:val="00BD5AEF"/>
    <w:rsid w:val="00BF4A4A"/>
    <w:rsid w:val="00BF7C12"/>
    <w:rsid w:val="00BF7D4F"/>
    <w:rsid w:val="00C03DB8"/>
    <w:rsid w:val="00C04A1F"/>
    <w:rsid w:val="00C04BB2"/>
    <w:rsid w:val="00C07A9C"/>
    <w:rsid w:val="00C10852"/>
    <w:rsid w:val="00C10F77"/>
    <w:rsid w:val="00C1447F"/>
    <w:rsid w:val="00C14E43"/>
    <w:rsid w:val="00C15CFF"/>
    <w:rsid w:val="00C177B7"/>
    <w:rsid w:val="00C219CC"/>
    <w:rsid w:val="00C229B5"/>
    <w:rsid w:val="00C2470D"/>
    <w:rsid w:val="00C2613C"/>
    <w:rsid w:val="00C2625C"/>
    <w:rsid w:val="00C2696B"/>
    <w:rsid w:val="00C26C38"/>
    <w:rsid w:val="00C30125"/>
    <w:rsid w:val="00C314BA"/>
    <w:rsid w:val="00C32F41"/>
    <w:rsid w:val="00C332EB"/>
    <w:rsid w:val="00C4126F"/>
    <w:rsid w:val="00C4130C"/>
    <w:rsid w:val="00C453B1"/>
    <w:rsid w:val="00C45776"/>
    <w:rsid w:val="00C45ACB"/>
    <w:rsid w:val="00C518E4"/>
    <w:rsid w:val="00C5374E"/>
    <w:rsid w:val="00C53AF3"/>
    <w:rsid w:val="00C556D3"/>
    <w:rsid w:val="00C55D4A"/>
    <w:rsid w:val="00C603CF"/>
    <w:rsid w:val="00C60583"/>
    <w:rsid w:val="00C6251F"/>
    <w:rsid w:val="00C63D16"/>
    <w:rsid w:val="00C64278"/>
    <w:rsid w:val="00C64C9D"/>
    <w:rsid w:val="00C65702"/>
    <w:rsid w:val="00C66D82"/>
    <w:rsid w:val="00C7088D"/>
    <w:rsid w:val="00C73896"/>
    <w:rsid w:val="00C778FC"/>
    <w:rsid w:val="00C81848"/>
    <w:rsid w:val="00C81D94"/>
    <w:rsid w:val="00C82344"/>
    <w:rsid w:val="00C82C00"/>
    <w:rsid w:val="00C82F99"/>
    <w:rsid w:val="00C8545C"/>
    <w:rsid w:val="00C905B5"/>
    <w:rsid w:val="00C9073D"/>
    <w:rsid w:val="00C928E8"/>
    <w:rsid w:val="00C931C1"/>
    <w:rsid w:val="00C93598"/>
    <w:rsid w:val="00C93BDB"/>
    <w:rsid w:val="00CA0D38"/>
    <w:rsid w:val="00CA210B"/>
    <w:rsid w:val="00CA2EDE"/>
    <w:rsid w:val="00CA4D65"/>
    <w:rsid w:val="00CA583E"/>
    <w:rsid w:val="00CA5B71"/>
    <w:rsid w:val="00CB2371"/>
    <w:rsid w:val="00CB4B4A"/>
    <w:rsid w:val="00CB51B8"/>
    <w:rsid w:val="00CB5795"/>
    <w:rsid w:val="00CB6552"/>
    <w:rsid w:val="00CB6B1C"/>
    <w:rsid w:val="00CC033F"/>
    <w:rsid w:val="00CC21F0"/>
    <w:rsid w:val="00CC23C1"/>
    <w:rsid w:val="00CC3B21"/>
    <w:rsid w:val="00CC4621"/>
    <w:rsid w:val="00CC6A80"/>
    <w:rsid w:val="00CC7961"/>
    <w:rsid w:val="00CD1C93"/>
    <w:rsid w:val="00CD277D"/>
    <w:rsid w:val="00CD337B"/>
    <w:rsid w:val="00CD3B2D"/>
    <w:rsid w:val="00CE217C"/>
    <w:rsid w:val="00CE2F02"/>
    <w:rsid w:val="00CE57A7"/>
    <w:rsid w:val="00CF0151"/>
    <w:rsid w:val="00CF0431"/>
    <w:rsid w:val="00CF7E6E"/>
    <w:rsid w:val="00D001D4"/>
    <w:rsid w:val="00D009DF"/>
    <w:rsid w:val="00D016EF"/>
    <w:rsid w:val="00D03C29"/>
    <w:rsid w:val="00D062B2"/>
    <w:rsid w:val="00D07963"/>
    <w:rsid w:val="00D07A88"/>
    <w:rsid w:val="00D11AC0"/>
    <w:rsid w:val="00D14EFE"/>
    <w:rsid w:val="00D169F1"/>
    <w:rsid w:val="00D172F2"/>
    <w:rsid w:val="00D17702"/>
    <w:rsid w:val="00D21AAD"/>
    <w:rsid w:val="00D22F18"/>
    <w:rsid w:val="00D22FC9"/>
    <w:rsid w:val="00D265E2"/>
    <w:rsid w:val="00D30F65"/>
    <w:rsid w:val="00D31632"/>
    <w:rsid w:val="00D31A6B"/>
    <w:rsid w:val="00D36912"/>
    <w:rsid w:val="00D37ABC"/>
    <w:rsid w:val="00D46C8F"/>
    <w:rsid w:val="00D46F58"/>
    <w:rsid w:val="00D47889"/>
    <w:rsid w:val="00D4790F"/>
    <w:rsid w:val="00D52033"/>
    <w:rsid w:val="00D52456"/>
    <w:rsid w:val="00D525B5"/>
    <w:rsid w:val="00D53AEF"/>
    <w:rsid w:val="00D5553B"/>
    <w:rsid w:val="00D5560C"/>
    <w:rsid w:val="00D57051"/>
    <w:rsid w:val="00D60789"/>
    <w:rsid w:val="00D62E85"/>
    <w:rsid w:val="00D6353B"/>
    <w:rsid w:val="00D67F9A"/>
    <w:rsid w:val="00D705AF"/>
    <w:rsid w:val="00D71A64"/>
    <w:rsid w:val="00D8124B"/>
    <w:rsid w:val="00D81C9D"/>
    <w:rsid w:val="00D855F5"/>
    <w:rsid w:val="00D95FD2"/>
    <w:rsid w:val="00D964DD"/>
    <w:rsid w:val="00D9781D"/>
    <w:rsid w:val="00DA1B9E"/>
    <w:rsid w:val="00DA3407"/>
    <w:rsid w:val="00DA39CA"/>
    <w:rsid w:val="00DA6E96"/>
    <w:rsid w:val="00DA7FC0"/>
    <w:rsid w:val="00DB2A9D"/>
    <w:rsid w:val="00DB78D6"/>
    <w:rsid w:val="00DB7B46"/>
    <w:rsid w:val="00DC0C41"/>
    <w:rsid w:val="00DC1FE0"/>
    <w:rsid w:val="00DC4204"/>
    <w:rsid w:val="00DC6DED"/>
    <w:rsid w:val="00DC78E6"/>
    <w:rsid w:val="00DD0C72"/>
    <w:rsid w:val="00DD13ED"/>
    <w:rsid w:val="00DD262A"/>
    <w:rsid w:val="00DD28A0"/>
    <w:rsid w:val="00DE0286"/>
    <w:rsid w:val="00DE0D10"/>
    <w:rsid w:val="00DE1A25"/>
    <w:rsid w:val="00DE2A65"/>
    <w:rsid w:val="00DE2B3A"/>
    <w:rsid w:val="00DF17D3"/>
    <w:rsid w:val="00DF3AA6"/>
    <w:rsid w:val="00DF4D3C"/>
    <w:rsid w:val="00DF5447"/>
    <w:rsid w:val="00DF7F03"/>
    <w:rsid w:val="00E02012"/>
    <w:rsid w:val="00E0267B"/>
    <w:rsid w:val="00E0291E"/>
    <w:rsid w:val="00E05878"/>
    <w:rsid w:val="00E06312"/>
    <w:rsid w:val="00E06E2E"/>
    <w:rsid w:val="00E1103F"/>
    <w:rsid w:val="00E13F06"/>
    <w:rsid w:val="00E23C2B"/>
    <w:rsid w:val="00E3300C"/>
    <w:rsid w:val="00E36A2A"/>
    <w:rsid w:val="00E423D4"/>
    <w:rsid w:val="00E42D3E"/>
    <w:rsid w:val="00E468CE"/>
    <w:rsid w:val="00E47544"/>
    <w:rsid w:val="00E505BC"/>
    <w:rsid w:val="00E51445"/>
    <w:rsid w:val="00E56EB3"/>
    <w:rsid w:val="00E5796B"/>
    <w:rsid w:val="00E63322"/>
    <w:rsid w:val="00E647E1"/>
    <w:rsid w:val="00E7125C"/>
    <w:rsid w:val="00E73125"/>
    <w:rsid w:val="00E735F2"/>
    <w:rsid w:val="00E74530"/>
    <w:rsid w:val="00E74EB0"/>
    <w:rsid w:val="00E760ED"/>
    <w:rsid w:val="00E764FC"/>
    <w:rsid w:val="00E77E81"/>
    <w:rsid w:val="00E80309"/>
    <w:rsid w:val="00E820F4"/>
    <w:rsid w:val="00E856EF"/>
    <w:rsid w:val="00E86B5E"/>
    <w:rsid w:val="00E926E7"/>
    <w:rsid w:val="00E93AB6"/>
    <w:rsid w:val="00E95710"/>
    <w:rsid w:val="00E960B9"/>
    <w:rsid w:val="00E96D5E"/>
    <w:rsid w:val="00E97531"/>
    <w:rsid w:val="00EA1285"/>
    <w:rsid w:val="00EA2B4E"/>
    <w:rsid w:val="00EA36F4"/>
    <w:rsid w:val="00EA50BC"/>
    <w:rsid w:val="00EA68B0"/>
    <w:rsid w:val="00EA6F0D"/>
    <w:rsid w:val="00EA71D1"/>
    <w:rsid w:val="00EB05B5"/>
    <w:rsid w:val="00EB7319"/>
    <w:rsid w:val="00EC0B88"/>
    <w:rsid w:val="00EC0F35"/>
    <w:rsid w:val="00EC265F"/>
    <w:rsid w:val="00EC40E8"/>
    <w:rsid w:val="00EC5B95"/>
    <w:rsid w:val="00ED02B9"/>
    <w:rsid w:val="00ED0537"/>
    <w:rsid w:val="00ED3660"/>
    <w:rsid w:val="00ED3D53"/>
    <w:rsid w:val="00ED54C8"/>
    <w:rsid w:val="00EE032E"/>
    <w:rsid w:val="00EE1106"/>
    <w:rsid w:val="00EE2E82"/>
    <w:rsid w:val="00EE3408"/>
    <w:rsid w:val="00EE342B"/>
    <w:rsid w:val="00EE3646"/>
    <w:rsid w:val="00EF1384"/>
    <w:rsid w:val="00EF20E8"/>
    <w:rsid w:val="00EF582B"/>
    <w:rsid w:val="00EF582D"/>
    <w:rsid w:val="00F0068C"/>
    <w:rsid w:val="00F02744"/>
    <w:rsid w:val="00F030D4"/>
    <w:rsid w:val="00F03850"/>
    <w:rsid w:val="00F051A6"/>
    <w:rsid w:val="00F07C67"/>
    <w:rsid w:val="00F07E45"/>
    <w:rsid w:val="00F10E8C"/>
    <w:rsid w:val="00F12FC2"/>
    <w:rsid w:val="00F14A39"/>
    <w:rsid w:val="00F17645"/>
    <w:rsid w:val="00F25F0A"/>
    <w:rsid w:val="00F3722B"/>
    <w:rsid w:val="00F44648"/>
    <w:rsid w:val="00F47664"/>
    <w:rsid w:val="00F50F12"/>
    <w:rsid w:val="00F51958"/>
    <w:rsid w:val="00F53EC4"/>
    <w:rsid w:val="00F53F1B"/>
    <w:rsid w:val="00F5547C"/>
    <w:rsid w:val="00F55812"/>
    <w:rsid w:val="00F55BEB"/>
    <w:rsid w:val="00F631DE"/>
    <w:rsid w:val="00F6612D"/>
    <w:rsid w:val="00F738CF"/>
    <w:rsid w:val="00F758BF"/>
    <w:rsid w:val="00F80267"/>
    <w:rsid w:val="00F8053E"/>
    <w:rsid w:val="00F81A61"/>
    <w:rsid w:val="00F8396B"/>
    <w:rsid w:val="00F83DB8"/>
    <w:rsid w:val="00F8551F"/>
    <w:rsid w:val="00F87026"/>
    <w:rsid w:val="00F879A9"/>
    <w:rsid w:val="00F916A5"/>
    <w:rsid w:val="00F92BD5"/>
    <w:rsid w:val="00F9315E"/>
    <w:rsid w:val="00FA2C27"/>
    <w:rsid w:val="00FA3E49"/>
    <w:rsid w:val="00FA53A4"/>
    <w:rsid w:val="00FB1ACE"/>
    <w:rsid w:val="00FB1C08"/>
    <w:rsid w:val="00FB210A"/>
    <w:rsid w:val="00FB22F8"/>
    <w:rsid w:val="00FB4001"/>
    <w:rsid w:val="00FB4FF0"/>
    <w:rsid w:val="00FB5883"/>
    <w:rsid w:val="00FB7B61"/>
    <w:rsid w:val="00FC00F1"/>
    <w:rsid w:val="00FC5991"/>
    <w:rsid w:val="00FC7654"/>
    <w:rsid w:val="00FD133B"/>
    <w:rsid w:val="00FD1818"/>
    <w:rsid w:val="00FD1FF3"/>
    <w:rsid w:val="00FD240D"/>
    <w:rsid w:val="00FD44CD"/>
    <w:rsid w:val="00FD6518"/>
    <w:rsid w:val="00FE2FAC"/>
    <w:rsid w:val="00FE5B18"/>
    <w:rsid w:val="00FE716B"/>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4688</Words>
  <Characters>26727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Melissa Kendal</cp:lastModifiedBy>
  <cp:revision>4</cp:revision>
  <cp:lastPrinted>2024-12-05T14:56:00Z</cp:lastPrinted>
  <dcterms:created xsi:type="dcterms:W3CDTF">2024-12-05T14:55:00Z</dcterms:created>
  <dcterms:modified xsi:type="dcterms:W3CDTF">2025-01-25T14:03:00Z</dcterms:modified>
</cp:coreProperties>
</file>